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C44" w:rsidRDefault="00646C44" w:rsidP="007061E6">
      <w:pPr>
        <w:ind w:right="-1" w:firstLine="567"/>
        <w:jc w:val="right"/>
        <w:rPr>
          <w:rFonts w:eastAsia="SimSun"/>
          <w:bCs/>
          <w:kern w:val="3"/>
          <w:szCs w:val="28"/>
          <w:lang w:eastAsia="zh-CN" w:bidi="hi-IN"/>
        </w:rPr>
      </w:pPr>
    </w:p>
    <w:p w:rsidR="00B50E0F" w:rsidRPr="00236F1D" w:rsidRDefault="00B50E0F" w:rsidP="007061E6">
      <w:pPr>
        <w:ind w:right="-1" w:firstLine="567"/>
        <w:jc w:val="right"/>
        <w:rPr>
          <w:rFonts w:eastAsia="SimSun"/>
          <w:bCs/>
          <w:kern w:val="3"/>
          <w:szCs w:val="28"/>
          <w:lang w:eastAsia="zh-CN" w:bidi="hi-IN"/>
        </w:rPr>
      </w:pPr>
      <w:r w:rsidRPr="00236F1D">
        <w:rPr>
          <w:rFonts w:eastAsia="SimSun"/>
          <w:bCs/>
          <w:kern w:val="3"/>
          <w:szCs w:val="28"/>
          <w:lang w:eastAsia="zh-CN" w:bidi="hi-IN"/>
        </w:rPr>
        <w:t xml:space="preserve">Приложение № </w:t>
      </w:r>
      <w:r w:rsidR="00E441D9" w:rsidRPr="00236F1D">
        <w:rPr>
          <w:rFonts w:eastAsia="SimSun"/>
          <w:bCs/>
          <w:kern w:val="3"/>
          <w:szCs w:val="28"/>
          <w:lang w:eastAsia="zh-CN" w:bidi="hi-IN"/>
        </w:rPr>
        <w:t>1</w:t>
      </w:r>
      <w:r w:rsidR="00646C44">
        <w:rPr>
          <w:rFonts w:eastAsia="SimSun"/>
          <w:bCs/>
          <w:kern w:val="3"/>
          <w:szCs w:val="28"/>
          <w:lang w:eastAsia="zh-CN" w:bidi="hi-IN"/>
        </w:rPr>
        <w:t>9</w:t>
      </w:r>
      <w:r w:rsidRPr="00236F1D">
        <w:rPr>
          <w:rFonts w:eastAsia="SimSun"/>
          <w:bCs/>
          <w:kern w:val="3"/>
          <w:szCs w:val="28"/>
          <w:lang w:eastAsia="zh-CN" w:bidi="hi-IN"/>
        </w:rPr>
        <w:t xml:space="preserve"> к Учетной политике  </w:t>
      </w:r>
    </w:p>
    <w:p w:rsidR="00B50E0F" w:rsidRPr="00236F1D" w:rsidRDefault="00B50E0F" w:rsidP="00B50E0F">
      <w:pPr>
        <w:ind w:right="-1" w:firstLine="567"/>
        <w:jc w:val="both"/>
        <w:rPr>
          <w:rFonts w:eastAsia="SimSun"/>
          <w:bCs/>
          <w:kern w:val="3"/>
          <w:szCs w:val="28"/>
          <w:lang w:eastAsia="zh-CN" w:bidi="hi-IN"/>
        </w:rPr>
      </w:pPr>
    </w:p>
    <w:p w:rsidR="00673045" w:rsidRPr="00236F1D" w:rsidRDefault="00330313" w:rsidP="006E056D">
      <w:pPr>
        <w:pStyle w:val="a8"/>
        <w:ind w:firstLine="567"/>
        <w:rPr>
          <w:rFonts w:ascii="Times New Roman" w:hAnsi="Times New Roman"/>
          <w:b/>
          <w:i w:val="0"/>
          <w:sz w:val="28"/>
          <w:szCs w:val="28"/>
        </w:rPr>
      </w:pPr>
      <w:r w:rsidRPr="00236F1D">
        <w:rPr>
          <w:rFonts w:ascii="Times New Roman" w:hAnsi="Times New Roman"/>
          <w:b/>
          <w:i w:val="0"/>
          <w:sz w:val="28"/>
          <w:szCs w:val="28"/>
        </w:rPr>
        <w:t xml:space="preserve">Положения о постоянно действующих </w:t>
      </w:r>
      <w:r w:rsidR="008C7FBF" w:rsidRPr="00236F1D">
        <w:rPr>
          <w:rFonts w:ascii="Times New Roman" w:hAnsi="Times New Roman"/>
          <w:b/>
          <w:i w:val="0"/>
          <w:sz w:val="28"/>
          <w:szCs w:val="28"/>
        </w:rPr>
        <w:t>к</w:t>
      </w:r>
      <w:r w:rsidR="00DB53C9" w:rsidRPr="00236F1D">
        <w:rPr>
          <w:rFonts w:ascii="Times New Roman" w:hAnsi="Times New Roman"/>
          <w:b/>
          <w:i w:val="0"/>
          <w:sz w:val="28"/>
          <w:szCs w:val="28"/>
        </w:rPr>
        <w:t>омис</w:t>
      </w:r>
      <w:r w:rsidRPr="00236F1D">
        <w:rPr>
          <w:rFonts w:ascii="Times New Roman" w:hAnsi="Times New Roman"/>
          <w:b/>
          <w:i w:val="0"/>
          <w:sz w:val="28"/>
          <w:szCs w:val="28"/>
        </w:rPr>
        <w:t>сиях</w:t>
      </w:r>
      <w:r w:rsidR="006E056D" w:rsidRPr="00236F1D">
        <w:rPr>
          <w:sz w:val="28"/>
          <w:szCs w:val="28"/>
        </w:rPr>
        <w:t xml:space="preserve"> </w:t>
      </w:r>
      <w:r w:rsidR="006E056D" w:rsidRPr="00236F1D">
        <w:rPr>
          <w:rFonts w:ascii="Times New Roman" w:hAnsi="Times New Roman"/>
          <w:b/>
          <w:i w:val="0"/>
          <w:sz w:val="28"/>
          <w:szCs w:val="28"/>
        </w:rPr>
        <w:t>Территориального фонда обязательного медицинского страхования Ленинградской области</w:t>
      </w:r>
    </w:p>
    <w:p w:rsidR="00673045" w:rsidRPr="00236F1D" w:rsidRDefault="00673045" w:rsidP="00B50E0F">
      <w:pPr>
        <w:pStyle w:val="31"/>
        <w:ind w:firstLine="567"/>
        <w:rPr>
          <w:sz w:val="28"/>
          <w:szCs w:val="28"/>
        </w:rPr>
      </w:pPr>
    </w:p>
    <w:p w:rsidR="005E368A" w:rsidRPr="00236F1D" w:rsidRDefault="005E368A" w:rsidP="005E368A">
      <w:pPr>
        <w:ind w:firstLine="567"/>
        <w:jc w:val="center"/>
        <w:rPr>
          <w:bCs/>
          <w:szCs w:val="28"/>
        </w:rPr>
      </w:pPr>
      <w:r w:rsidRPr="00236F1D">
        <w:rPr>
          <w:rFonts w:eastAsia="SimSun"/>
          <w:b/>
          <w:kern w:val="3"/>
          <w:szCs w:val="28"/>
          <w:lang w:val="en-US" w:eastAsia="zh-CN" w:bidi="hi-IN"/>
        </w:rPr>
        <w:t>I</w:t>
      </w:r>
      <w:r w:rsidRPr="00236F1D">
        <w:rPr>
          <w:rFonts w:eastAsia="SimSun"/>
          <w:b/>
          <w:kern w:val="3"/>
          <w:szCs w:val="28"/>
          <w:lang w:eastAsia="zh-CN" w:bidi="hi-IN"/>
        </w:rPr>
        <w:t xml:space="preserve">. </w:t>
      </w:r>
      <w:r w:rsidR="00E46444">
        <w:rPr>
          <w:rFonts w:eastAsia="SimSun"/>
          <w:b/>
          <w:kern w:val="3"/>
          <w:szCs w:val="28"/>
          <w:lang w:eastAsia="zh-CN" w:bidi="hi-IN"/>
        </w:rPr>
        <w:t xml:space="preserve">Положение об </w:t>
      </w:r>
      <w:r w:rsidRPr="00236F1D">
        <w:rPr>
          <w:rFonts w:eastAsia="SimSun"/>
          <w:b/>
          <w:kern w:val="3"/>
          <w:szCs w:val="28"/>
          <w:lang w:eastAsia="zh-CN" w:bidi="hi-IN"/>
        </w:rPr>
        <w:t>Инвентаризационн</w:t>
      </w:r>
      <w:r w:rsidR="00E46444">
        <w:rPr>
          <w:rFonts w:eastAsia="SimSun"/>
          <w:b/>
          <w:kern w:val="3"/>
          <w:szCs w:val="28"/>
          <w:lang w:eastAsia="zh-CN" w:bidi="hi-IN"/>
        </w:rPr>
        <w:t>ой</w:t>
      </w:r>
      <w:r w:rsidRPr="00236F1D">
        <w:rPr>
          <w:rFonts w:eastAsia="SimSun"/>
          <w:b/>
          <w:kern w:val="3"/>
          <w:szCs w:val="28"/>
          <w:lang w:eastAsia="zh-CN" w:bidi="hi-IN"/>
        </w:rPr>
        <w:t xml:space="preserve"> комисси</w:t>
      </w:r>
      <w:r w:rsidR="00E46444">
        <w:rPr>
          <w:rFonts w:eastAsia="SimSun"/>
          <w:b/>
          <w:kern w:val="3"/>
          <w:szCs w:val="28"/>
          <w:lang w:eastAsia="zh-CN" w:bidi="hi-IN"/>
        </w:rPr>
        <w:t>и</w:t>
      </w:r>
      <w:r w:rsidRPr="00236F1D">
        <w:rPr>
          <w:rFonts w:eastAsia="SimSun"/>
          <w:b/>
          <w:kern w:val="3"/>
          <w:szCs w:val="28"/>
          <w:lang w:eastAsia="zh-CN" w:bidi="hi-IN"/>
        </w:rPr>
        <w:t xml:space="preserve"> для проведения инвентаризации имущества</w:t>
      </w:r>
    </w:p>
    <w:p w:rsidR="005E368A" w:rsidRPr="00236F1D" w:rsidRDefault="005E368A" w:rsidP="005E368A">
      <w:pPr>
        <w:ind w:firstLine="567"/>
        <w:jc w:val="center"/>
        <w:rPr>
          <w:bCs/>
          <w:szCs w:val="28"/>
        </w:rPr>
      </w:pPr>
    </w:p>
    <w:p w:rsidR="005E368A" w:rsidRPr="002819B2" w:rsidRDefault="005E368A" w:rsidP="005E368A">
      <w:pPr>
        <w:tabs>
          <w:tab w:val="left" w:pos="284"/>
          <w:tab w:val="left" w:pos="426"/>
          <w:tab w:val="left" w:pos="709"/>
          <w:tab w:val="left" w:pos="1276"/>
          <w:tab w:val="left" w:pos="1701"/>
          <w:tab w:val="center" w:pos="2127"/>
          <w:tab w:val="left" w:pos="2552"/>
          <w:tab w:val="left" w:pos="2694"/>
          <w:tab w:val="left" w:pos="2977"/>
          <w:tab w:val="left" w:pos="3544"/>
          <w:tab w:val="left" w:pos="3969"/>
          <w:tab w:val="left" w:pos="4253"/>
        </w:tabs>
        <w:jc w:val="center"/>
        <w:rPr>
          <w:szCs w:val="28"/>
        </w:rPr>
      </w:pPr>
      <w:r w:rsidRPr="002819B2">
        <w:rPr>
          <w:szCs w:val="28"/>
        </w:rPr>
        <w:t>1.Общие положения</w:t>
      </w:r>
    </w:p>
    <w:p w:rsidR="005E368A" w:rsidRPr="00236F1D" w:rsidRDefault="005E368A" w:rsidP="005E368A">
      <w:pPr>
        <w:pStyle w:val="a7"/>
        <w:spacing w:after="0"/>
        <w:ind w:left="0"/>
        <w:jc w:val="both"/>
        <w:rPr>
          <w:rFonts w:ascii="Times New Roman" w:hAnsi="Times New Roman"/>
          <w:sz w:val="28"/>
          <w:szCs w:val="28"/>
        </w:rPr>
      </w:pPr>
      <w:r w:rsidRPr="00236F1D">
        <w:rPr>
          <w:rFonts w:ascii="Times New Roman" w:hAnsi="Times New Roman"/>
          <w:sz w:val="28"/>
          <w:szCs w:val="28"/>
        </w:rPr>
        <w:br/>
        <w:t>1.1. Состав п</w:t>
      </w:r>
      <w:r w:rsidRPr="00236F1D">
        <w:rPr>
          <w:rFonts w:ascii="Times New Roman" w:hAnsi="Times New Roman"/>
          <w:bCs/>
          <w:sz w:val="28"/>
          <w:szCs w:val="28"/>
        </w:rPr>
        <w:t xml:space="preserve">остоянно действующей </w:t>
      </w:r>
      <w:r w:rsidRPr="00236F1D">
        <w:rPr>
          <w:rFonts w:ascii="Times New Roman" w:eastAsia="SimSun" w:hAnsi="Times New Roman"/>
          <w:kern w:val="3"/>
          <w:sz w:val="28"/>
          <w:szCs w:val="28"/>
          <w:lang w:eastAsia="zh-CN" w:bidi="hi-IN"/>
        </w:rPr>
        <w:t>Инвентаризационной комиссии для проведения инвентаризации имущества</w:t>
      </w:r>
      <w:r w:rsidRPr="00236F1D">
        <w:rPr>
          <w:rFonts w:ascii="Times New Roman" w:hAnsi="Times New Roman"/>
          <w:sz w:val="28"/>
          <w:szCs w:val="28"/>
        </w:rPr>
        <w:t xml:space="preserve"> (далее – Комиссия) утверждается приказом директора Фонда. </w:t>
      </w:r>
    </w:p>
    <w:p w:rsidR="00853428" w:rsidRDefault="005E368A" w:rsidP="00666D4E">
      <w:pPr>
        <w:autoSpaceDE w:val="0"/>
        <w:autoSpaceDN w:val="0"/>
        <w:adjustRightInd w:val="0"/>
        <w:jc w:val="both"/>
        <w:rPr>
          <w:szCs w:val="28"/>
        </w:rPr>
      </w:pPr>
      <w:r w:rsidRPr="00236F1D">
        <w:rPr>
          <w:szCs w:val="28"/>
        </w:rPr>
        <w:t>1.2. Комиссию возглавляет председатель, который осуществляет общее</w:t>
      </w:r>
      <w:r w:rsidRPr="00236F1D">
        <w:rPr>
          <w:szCs w:val="28"/>
        </w:rPr>
        <w:br/>
        <w:t>руководство деятельностью Комиссии, обеспечивает коллегиальность в</w:t>
      </w:r>
      <w:r w:rsidRPr="00236F1D">
        <w:rPr>
          <w:szCs w:val="28"/>
        </w:rPr>
        <w:br/>
        <w:t>обсуждении спорных вопросов, распределяет обязанности и дает поручения</w:t>
      </w:r>
      <w:r w:rsidRPr="00236F1D">
        <w:rPr>
          <w:szCs w:val="28"/>
        </w:rPr>
        <w:br/>
        <w:t>членам Комиссии.</w:t>
      </w:r>
      <w:r w:rsidR="00352FC8">
        <w:rPr>
          <w:szCs w:val="28"/>
        </w:rPr>
        <w:t xml:space="preserve"> Количество членов Комиссии не менее трех</w:t>
      </w:r>
      <w:r w:rsidR="00853428">
        <w:rPr>
          <w:szCs w:val="28"/>
        </w:rPr>
        <w:t>, в состав комиссии обязательно включается работник отдела бухгалтерии.</w:t>
      </w:r>
      <w:r w:rsidR="00853428" w:rsidRPr="00853428">
        <w:rPr>
          <w:szCs w:val="28"/>
        </w:rPr>
        <w:t xml:space="preserve"> </w:t>
      </w:r>
      <w:r w:rsidR="00853428">
        <w:rPr>
          <w:szCs w:val="28"/>
        </w:rPr>
        <w:t>При проведении инвентаризации могут создаваться рабочие инвентаризационные комиссии, которые руководствуются в своей деятельности настоящим Положением.</w:t>
      </w:r>
    </w:p>
    <w:p w:rsidR="005E368A" w:rsidRPr="00236F1D" w:rsidRDefault="005E368A" w:rsidP="005E368A">
      <w:pPr>
        <w:pStyle w:val="a7"/>
        <w:spacing w:after="0"/>
        <w:ind w:left="0"/>
        <w:jc w:val="both"/>
        <w:rPr>
          <w:rFonts w:ascii="Times New Roman" w:hAnsi="Times New Roman"/>
          <w:sz w:val="28"/>
          <w:szCs w:val="28"/>
        </w:rPr>
      </w:pPr>
      <w:r w:rsidRPr="00236F1D">
        <w:rPr>
          <w:rFonts w:ascii="Times New Roman" w:hAnsi="Times New Roman"/>
          <w:sz w:val="28"/>
          <w:szCs w:val="28"/>
        </w:rPr>
        <w:t>1.3. Комиссия проводит заседания по мере необходимости.</w:t>
      </w:r>
    </w:p>
    <w:p w:rsidR="005E368A" w:rsidRPr="00236F1D" w:rsidRDefault="005E368A" w:rsidP="005E368A">
      <w:pPr>
        <w:pStyle w:val="a7"/>
        <w:tabs>
          <w:tab w:val="left" w:pos="567"/>
        </w:tabs>
        <w:spacing w:after="0"/>
        <w:ind w:left="0"/>
        <w:jc w:val="both"/>
        <w:rPr>
          <w:rFonts w:ascii="Times New Roman" w:hAnsi="Times New Roman"/>
          <w:sz w:val="28"/>
          <w:szCs w:val="28"/>
        </w:rPr>
      </w:pPr>
      <w:r w:rsidRPr="00236F1D">
        <w:rPr>
          <w:rFonts w:ascii="Times New Roman" w:hAnsi="Times New Roman"/>
          <w:sz w:val="28"/>
          <w:szCs w:val="28"/>
        </w:rPr>
        <w:t>1.4. Срок рассмотрения Комиссией предоставленных ей документов определяется приказом директора Фонда.</w:t>
      </w:r>
    </w:p>
    <w:p w:rsidR="005E368A" w:rsidRPr="00236F1D" w:rsidRDefault="005E368A" w:rsidP="005E368A">
      <w:pPr>
        <w:pStyle w:val="a7"/>
        <w:spacing w:after="0"/>
        <w:ind w:left="0"/>
        <w:jc w:val="both"/>
        <w:rPr>
          <w:rFonts w:ascii="Times New Roman" w:hAnsi="Times New Roman"/>
          <w:sz w:val="28"/>
          <w:szCs w:val="28"/>
        </w:rPr>
      </w:pPr>
      <w:r w:rsidRPr="00236F1D">
        <w:rPr>
          <w:rFonts w:ascii="Times New Roman" w:hAnsi="Times New Roman"/>
          <w:sz w:val="28"/>
          <w:szCs w:val="28"/>
        </w:rPr>
        <w:t>1.5. Заседание Комиссии считается состоявшимся в случае присутствия</w:t>
      </w:r>
      <w:r w:rsidRPr="00236F1D">
        <w:rPr>
          <w:rFonts w:ascii="Times New Roman" w:hAnsi="Times New Roman"/>
          <w:sz w:val="28"/>
          <w:szCs w:val="28"/>
        </w:rPr>
        <w:br/>
        <w:t>на нем не менее двух третей членов ее состава.</w:t>
      </w:r>
    </w:p>
    <w:p w:rsidR="005E368A" w:rsidRPr="00236F1D" w:rsidRDefault="005E368A" w:rsidP="005E368A">
      <w:pPr>
        <w:jc w:val="both"/>
        <w:rPr>
          <w:szCs w:val="28"/>
        </w:rPr>
      </w:pPr>
      <w:r w:rsidRPr="00236F1D">
        <w:rPr>
          <w:szCs w:val="28"/>
        </w:rPr>
        <w:t xml:space="preserve">1.6. Решения принимаются простым большинством голосов от числа присутствующих на заседании членов Комиссии </w:t>
      </w:r>
    </w:p>
    <w:p w:rsidR="005E368A" w:rsidRPr="00236F1D" w:rsidRDefault="005E368A" w:rsidP="005E368A">
      <w:pPr>
        <w:ind w:firstLine="709"/>
        <w:jc w:val="both"/>
        <w:rPr>
          <w:rStyle w:val="20"/>
          <w:sz w:val="28"/>
          <w:szCs w:val="28"/>
        </w:rPr>
      </w:pPr>
      <w:r w:rsidRPr="00236F1D">
        <w:rPr>
          <w:szCs w:val="28"/>
        </w:rPr>
        <w:t>Решение Комиссии, принятое на заседании,</w:t>
      </w:r>
      <w:r w:rsidRPr="00236F1D">
        <w:rPr>
          <w:color w:val="22272F"/>
          <w:szCs w:val="28"/>
        </w:rPr>
        <w:t xml:space="preserve"> оформляется унифицированными формами документов </w:t>
      </w:r>
      <w:r w:rsidRPr="00236F1D">
        <w:rPr>
          <w:szCs w:val="28"/>
        </w:rPr>
        <w:t xml:space="preserve">в соответствии с требованиями Приказа Минфина России </w:t>
      </w:r>
      <w:r w:rsidR="00FF5BC5">
        <w:rPr>
          <w:szCs w:val="28"/>
        </w:rPr>
        <w:t>от 15.04.2021года</w:t>
      </w:r>
      <w:r w:rsidRPr="00236F1D">
        <w:rPr>
          <w:szCs w:val="28"/>
        </w:rPr>
        <w:t xml:space="preserve"> № 61н, </w:t>
      </w:r>
      <w:r w:rsidRPr="00236F1D">
        <w:rPr>
          <w:color w:val="22272F"/>
          <w:szCs w:val="28"/>
        </w:rPr>
        <w:t>а в случае их отсутствия для данной ситуации - протоколом</w:t>
      </w:r>
      <w:r w:rsidRPr="00236F1D">
        <w:rPr>
          <w:szCs w:val="28"/>
        </w:rPr>
        <w:t>, которые подписывают председатель и члены Комиссии, присутствовавшие на заседании.</w:t>
      </w:r>
      <w:r w:rsidRPr="00236F1D">
        <w:rPr>
          <w:rStyle w:val="20"/>
          <w:sz w:val="28"/>
          <w:szCs w:val="28"/>
        </w:rPr>
        <w:t xml:space="preserve"> </w:t>
      </w:r>
    </w:p>
    <w:p w:rsidR="005E368A" w:rsidRPr="00236F1D" w:rsidRDefault="005E368A" w:rsidP="005E368A">
      <w:pPr>
        <w:ind w:firstLine="709"/>
        <w:jc w:val="both"/>
        <w:rPr>
          <w:color w:val="000000"/>
          <w:szCs w:val="28"/>
        </w:rPr>
      </w:pPr>
      <w:r w:rsidRPr="00236F1D">
        <w:rPr>
          <w:color w:val="000000"/>
          <w:szCs w:val="28"/>
        </w:rPr>
        <w:t xml:space="preserve">Решение комиссии, составленное по унифицированной форме, утверждается </w:t>
      </w:r>
      <w:r w:rsidRPr="00236F1D">
        <w:rPr>
          <w:szCs w:val="28"/>
        </w:rPr>
        <w:t>директором Фонда</w:t>
      </w:r>
      <w:r w:rsidRPr="00236F1D">
        <w:rPr>
          <w:color w:val="000000"/>
          <w:szCs w:val="28"/>
        </w:rPr>
        <w:t xml:space="preserve"> в случае, если это предусмотрено порядком заполнения данного унифицированного первичного документа.</w:t>
      </w:r>
    </w:p>
    <w:p w:rsidR="005E368A" w:rsidRPr="00236F1D" w:rsidRDefault="005E368A" w:rsidP="005E368A">
      <w:pPr>
        <w:ind w:firstLine="709"/>
        <w:jc w:val="both"/>
        <w:rPr>
          <w:szCs w:val="28"/>
        </w:rPr>
      </w:pPr>
      <w:r w:rsidRPr="00236F1D">
        <w:rPr>
          <w:color w:val="000000"/>
          <w:szCs w:val="28"/>
        </w:rPr>
        <w:t xml:space="preserve">Решение комиссии, оформленное протоколом, утверждается </w:t>
      </w:r>
      <w:r w:rsidRPr="00236F1D">
        <w:rPr>
          <w:szCs w:val="28"/>
        </w:rPr>
        <w:t>директором Фонда.</w:t>
      </w:r>
    </w:p>
    <w:p w:rsidR="005E368A" w:rsidRPr="00236F1D" w:rsidRDefault="005E368A" w:rsidP="005E368A">
      <w:pPr>
        <w:jc w:val="center"/>
        <w:rPr>
          <w:b/>
          <w:szCs w:val="28"/>
        </w:rPr>
      </w:pPr>
    </w:p>
    <w:p w:rsidR="005E368A" w:rsidRPr="002819B2" w:rsidRDefault="005E368A" w:rsidP="005E368A">
      <w:pPr>
        <w:pStyle w:val="a7"/>
        <w:ind w:left="0"/>
        <w:jc w:val="center"/>
        <w:rPr>
          <w:rFonts w:ascii="Times New Roman" w:hAnsi="Times New Roman"/>
          <w:sz w:val="28"/>
          <w:szCs w:val="28"/>
        </w:rPr>
      </w:pPr>
      <w:r w:rsidRPr="002819B2">
        <w:rPr>
          <w:rFonts w:ascii="Times New Roman" w:hAnsi="Times New Roman"/>
          <w:sz w:val="28"/>
          <w:szCs w:val="28"/>
        </w:rPr>
        <w:t>2. Основные задачи и полномочия Комиссии</w:t>
      </w:r>
    </w:p>
    <w:p w:rsidR="005E368A" w:rsidRPr="00236F1D" w:rsidRDefault="005E368A" w:rsidP="005E368A">
      <w:pPr>
        <w:jc w:val="both"/>
        <w:rPr>
          <w:szCs w:val="28"/>
        </w:rPr>
      </w:pPr>
    </w:p>
    <w:p w:rsidR="005E368A" w:rsidRPr="00236F1D" w:rsidRDefault="005E368A" w:rsidP="007055C4">
      <w:pPr>
        <w:pStyle w:val="a7"/>
        <w:numPr>
          <w:ilvl w:val="1"/>
          <w:numId w:val="13"/>
        </w:numPr>
        <w:spacing w:after="0"/>
        <w:ind w:left="0" w:firstLine="0"/>
        <w:jc w:val="both"/>
        <w:rPr>
          <w:rFonts w:ascii="Times New Roman" w:hAnsi="Times New Roman"/>
          <w:sz w:val="28"/>
          <w:szCs w:val="28"/>
        </w:rPr>
      </w:pPr>
      <w:r w:rsidRPr="00236F1D">
        <w:rPr>
          <w:rFonts w:ascii="Times New Roman" w:hAnsi="Times New Roman"/>
          <w:sz w:val="28"/>
          <w:szCs w:val="28"/>
        </w:rPr>
        <w:t>Основными задачами Комиссии являются:</w:t>
      </w:r>
    </w:p>
    <w:p w:rsidR="005E368A" w:rsidRPr="00236F1D" w:rsidRDefault="005E368A" w:rsidP="005E368A">
      <w:pPr>
        <w:pStyle w:val="a7"/>
        <w:spacing w:after="0"/>
        <w:ind w:left="0"/>
        <w:jc w:val="both"/>
        <w:rPr>
          <w:rFonts w:ascii="Times New Roman" w:hAnsi="Times New Roman"/>
          <w:sz w:val="28"/>
          <w:szCs w:val="28"/>
        </w:rPr>
      </w:pPr>
      <w:r w:rsidRPr="00236F1D">
        <w:rPr>
          <w:rFonts w:ascii="Times New Roman" w:hAnsi="Times New Roman"/>
          <w:sz w:val="28"/>
          <w:szCs w:val="28"/>
        </w:rPr>
        <w:lastRenderedPageBreak/>
        <w:t>- обеспечение достоверности данных бухгалтерского учета и годовой бухгалтерской отчетности по состоянию на 01 января года, следующего за отчетным;</w:t>
      </w:r>
    </w:p>
    <w:p w:rsidR="005E368A" w:rsidRPr="00236F1D" w:rsidRDefault="005E368A" w:rsidP="007055C4">
      <w:pPr>
        <w:pStyle w:val="a7"/>
        <w:numPr>
          <w:ilvl w:val="0"/>
          <w:numId w:val="12"/>
        </w:numPr>
        <w:tabs>
          <w:tab w:val="left" w:pos="284"/>
        </w:tabs>
        <w:autoSpaceDE w:val="0"/>
        <w:autoSpaceDN w:val="0"/>
        <w:adjustRightInd w:val="0"/>
        <w:spacing w:after="0" w:line="240" w:lineRule="auto"/>
        <w:ind w:left="0" w:firstLine="0"/>
        <w:jc w:val="both"/>
        <w:rPr>
          <w:rFonts w:ascii="Times New Roman" w:hAnsi="Times New Roman"/>
          <w:sz w:val="28"/>
          <w:szCs w:val="28"/>
        </w:rPr>
      </w:pPr>
      <w:r w:rsidRPr="00236F1D">
        <w:rPr>
          <w:rFonts w:ascii="Times New Roman" w:hAnsi="Times New Roman"/>
          <w:sz w:val="28"/>
          <w:szCs w:val="28"/>
        </w:rPr>
        <w:t xml:space="preserve">выявление фактического наличия имущества, </w:t>
      </w:r>
      <w:r w:rsidR="00DC0A72" w:rsidRPr="00DC0A72">
        <w:rPr>
          <w:rFonts w:ascii="Times New Roman" w:eastAsiaTheme="minorHAnsi" w:hAnsi="Times New Roman"/>
          <w:sz w:val="28"/>
          <w:szCs w:val="28"/>
          <w:lang w:eastAsia="en-US"/>
        </w:rPr>
        <w:t>как собственного, так и не принадлежащего Фонду, но числящегося в бухгалтерском учете</w:t>
      </w:r>
      <w:r w:rsidR="00DC0A72">
        <w:rPr>
          <w:rFonts w:ascii="Times New Roman" w:eastAsiaTheme="minorHAnsi" w:hAnsi="Times New Roman"/>
          <w:sz w:val="28"/>
          <w:szCs w:val="28"/>
          <w:lang w:eastAsia="en-US"/>
        </w:rPr>
        <w:t>, а также</w:t>
      </w:r>
      <w:r w:rsidR="00DC0A72" w:rsidRPr="00DC0A72">
        <w:rPr>
          <w:rFonts w:ascii="Times New Roman" w:hAnsi="Times New Roman"/>
          <w:sz w:val="28"/>
          <w:szCs w:val="28"/>
        </w:rPr>
        <w:t xml:space="preserve"> </w:t>
      </w:r>
      <w:r w:rsidRPr="00DC0A72">
        <w:rPr>
          <w:rFonts w:ascii="Times New Roman" w:hAnsi="Times New Roman"/>
          <w:sz w:val="28"/>
          <w:szCs w:val="28"/>
        </w:rPr>
        <w:t>неучтенных</w:t>
      </w:r>
      <w:r w:rsidRPr="00236F1D">
        <w:rPr>
          <w:rFonts w:ascii="Times New Roman" w:hAnsi="Times New Roman"/>
          <w:sz w:val="28"/>
          <w:szCs w:val="28"/>
        </w:rPr>
        <w:t xml:space="preserve"> объектов, недостач, порчи имущества;</w:t>
      </w:r>
    </w:p>
    <w:p w:rsidR="005E368A" w:rsidRPr="00236F1D" w:rsidRDefault="005E368A" w:rsidP="007055C4">
      <w:pPr>
        <w:pStyle w:val="a7"/>
        <w:numPr>
          <w:ilvl w:val="0"/>
          <w:numId w:val="12"/>
        </w:numPr>
        <w:tabs>
          <w:tab w:val="left" w:pos="284"/>
        </w:tabs>
        <w:autoSpaceDE w:val="0"/>
        <w:autoSpaceDN w:val="0"/>
        <w:adjustRightInd w:val="0"/>
        <w:spacing w:after="0" w:line="240" w:lineRule="auto"/>
        <w:ind w:left="0" w:firstLine="0"/>
        <w:jc w:val="both"/>
        <w:rPr>
          <w:rFonts w:ascii="Times New Roman" w:hAnsi="Times New Roman"/>
          <w:sz w:val="28"/>
          <w:szCs w:val="28"/>
        </w:rPr>
      </w:pPr>
      <w:r w:rsidRPr="00236F1D">
        <w:rPr>
          <w:rFonts w:ascii="Times New Roman" w:hAnsi="Times New Roman"/>
          <w:sz w:val="28"/>
          <w:szCs w:val="28"/>
        </w:rPr>
        <w:t>сопоставление фактического наличия имущества с данными бюджетного учета;</w:t>
      </w:r>
    </w:p>
    <w:p w:rsidR="005E368A" w:rsidRPr="00236F1D" w:rsidRDefault="005E368A" w:rsidP="007055C4">
      <w:pPr>
        <w:pStyle w:val="a7"/>
        <w:numPr>
          <w:ilvl w:val="0"/>
          <w:numId w:val="12"/>
        </w:numPr>
        <w:tabs>
          <w:tab w:val="left" w:pos="284"/>
        </w:tabs>
        <w:autoSpaceDE w:val="0"/>
        <w:autoSpaceDN w:val="0"/>
        <w:adjustRightInd w:val="0"/>
        <w:spacing w:after="0" w:line="240" w:lineRule="auto"/>
        <w:ind w:left="0" w:firstLine="0"/>
        <w:jc w:val="both"/>
        <w:rPr>
          <w:rFonts w:ascii="Times New Roman" w:hAnsi="Times New Roman"/>
          <w:sz w:val="28"/>
          <w:szCs w:val="28"/>
        </w:rPr>
      </w:pPr>
      <w:r w:rsidRPr="00236F1D">
        <w:rPr>
          <w:rFonts w:ascii="Times New Roman" w:hAnsi="Times New Roman"/>
          <w:sz w:val="28"/>
          <w:szCs w:val="28"/>
        </w:rPr>
        <w:t>выявление признаков обесценения активов;</w:t>
      </w:r>
    </w:p>
    <w:p w:rsidR="005E368A" w:rsidRPr="00236F1D" w:rsidRDefault="005E368A" w:rsidP="007055C4">
      <w:pPr>
        <w:pStyle w:val="a7"/>
        <w:numPr>
          <w:ilvl w:val="0"/>
          <w:numId w:val="12"/>
        </w:numPr>
        <w:tabs>
          <w:tab w:val="left" w:pos="284"/>
        </w:tabs>
        <w:autoSpaceDE w:val="0"/>
        <w:autoSpaceDN w:val="0"/>
        <w:adjustRightInd w:val="0"/>
        <w:spacing w:after="0" w:line="240" w:lineRule="auto"/>
        <w:ind w:left="0" w:firstLine="0"/>
        <w:jc w:val="both"/>
        <w:rPr>
          <w:rFonts w:ascii="Times New Roman" w:hAnsi="Times New Roman"/>
          <w:sz w:val="28"/>
          <w:szCs w:val="28"/>
        </w:rPr>
      </w:pPr>
      <w:r w:rsidRPr="00236F1D">
        <w:rPr>
          <w:rFonts w:ascii="Times New Roman" w:hAnsi="Times New Roman"/>
          <w:sz w:val="28"/>
          <w:szCs w:val="28"/>
        </w:rPr>
        <w:t>определение целевой функции актива и статуса объекта учета;</w:t>
      </w:r>
    </w:p>
    <w:p w:rsidR="005E368A" w:rsidRDefault="005E368A" w:rsidP="005E368A">
      <w:pPr>
        <w:pStyle w:val="a7"/>
        <w:tabs>
          <w:tab w:val="left" w:pos="284"/>
        </w:tabs>
        <w:autoSpaceDE w:val="0"/>
        <w:autoSpaceDN w:val="0"/>
        <w:adjustRightInd w:val="0"/>
        <w:spacing w:after="0"/>
        <w:ind w:left="0"/>
        <w:jc w:val="both"/>
        <w:rPr>
          <w:rFonts w:ascii="Times New Roman" w:hAnsi="Times New Roman"/>
          <w:sz w:val="28"/>
          <w:szCs w:val="28"/>
        </w:rPr>
      </w:pPr>
      <w:r w:rsidRPr="00236F1D">
        <w:rPr>
          <w:rFonts w:ascii="Times New Roman" w:hAnsi="Times New Roman"/>
          <w:sz w:val="28"/>
          <w:szCs w:val="28"/>
        </w:rPr>
        <w:t>- проверка нефинансовых активов и финансовых активов на соответствие критериям актива.</w:t>
      </w:r>
    </w:p>
    <w:p w:rsidR="00DC0A72" w:rsidRDefault="00DC0A72" w:rsidP="00CC63E2">
      <w:pPr>
        <w:autoSpaceDE w:val="0"/>
        <w:autoSpaceDN w:val="0"/>
        <w:adjustRightInd w:val="0"/>
        <w:jc w:val="both"/>
        <w:rPr>
          <w:rFonts w:eastAsiaTheme="minorHAnsi"/>
          <w:szCs w:val="28"/>
          <w:lang w:eastAsia="en-US"/>
        </w:rPr>
      </w:pPr>
      <w:r>
        <w:rPr>
          <w:rFonts w:eastAsiaTheme="minorHAnsi"/>
          <w:szCs w:val="28"/>
          <w:lang w:eastAsia="en-US"/>
        </w:rPr>
        <w:t xml:space="preserve">- </w:t>
      </w:r>
      <w:r w:rsidR="00A21788">
        <w:rPr>
          <w:rFonts w:eastAsiaTheme="minorHAnsi"/>
          <w:szCs w:val="28"/>
          <w:lang w:eastAsia="en-US"/>
        </w:rPr>
        <w:t xml:space="preserve"> </w:t>
      </w:r>
      <w:r>
        <w:rPr>
          <w:rFonts w:eastAsiaTheme="minorHAnsi"/>
          <w:szCs w:val="28"/>
          <w:lang w:eastAsia="en-US"/>
        </w:rPr>
        <w:t>проверка соблюдения правил содержания и эксплуатации основных средств, использования нематериальных активов, а также правил и условий хранения материальных запасов, денежных средств;</w:t>
      </w:r>
    </w:p>
    <w:p w:rsidR="00DC0A72" w:rsidRDefault="00DC0A72" w:rsidP="00A21788">
      <w:pPr>
        <w:autoSpaceDE w:val="0"/>
        <w:autoSpaceDN w:val="0"/>
        <w:adjustRightInd w:val="0"/>
        <w:jc w:val="both"/>
        <w:rPr>
          <w:rFonts w:eastAsiaTheme="minorHAnsi"/>
          <w:szCs w:val="28"/>
          <w:lang w:eastAsia="en-US"/>
        </w:rPr>
      </w:pPr>
      <w:r>
        <w:rPr>
          <w:rFonts w:eastAsiaTheme="minorHAnsi"/>
          <w:szCs w:val="28"/>
          <w:lang w:eastAsia="en-US"/>
        </w:rPr>
        <w:t xml:space="preserve">- </w:t>
      </w:r>
      <w:r w:rsidR="00A21788">
        <w:rPr>
          <w:rFonts w:eastAsiaTheme="minorHAnsi"/>
          <w:szCs w:val="28"/>
          <w:lang w:eastAsia="en-US"/>
        </w:rPr>
        <w:t xml:space="preserve">   </w:t>
      </w:r>
      <w:r>
        <w:rPr>
          <w:rFonts w:eastAsiaTheme="minorHAnsi"/>
          <w:szCs w:val="28"/>
          <w:lang w:eastAsia="en-US"/>
        </w:rPr>
        <w:t>определение состояния имущества и его назначения;</w:t>
      </w:r>
    </w:p>
    <w:p w:rsidR="00DC0A72" w:rsidRDefault="00DC0A72" w:rsidP="00A21788">
      <w:pPr>
        <w:autoSpaceDE w:val="0"/>
        <w:autoSpaceDN w:val="0"/>
        <w:adjustRightInd w:val="0"/>
        <w:jc w:val="both"/>
        <w:rPr>
          <w:rFonts w:eastAsiaTheme="minorHAnsi"/>
          <w:szCs w:val="28"/>
          <w:lang w:eastAsia="en-US"/>
        </w:rPr>
      </w:pPr>
      <w:r>
        <w:rPr>
          <w:rFonts w:eastAsiaTheme="minorHAnsi"/>
          <w:szCs w:val="28"/>
          <w:lang w:eastAsia="en-US"/>
        </w:rPr>
        <w:t xml:space="preserve">- </w:t>
      </w:r>
      <w:r w:rsidR="00A21788">
        <w:rPr>
          <w:rFonts w:eastAsiaTheme="minorHAnsi"/>
          <w:szCs w:val="28"/>
          <w:lang w:eastAsia="en-US"/>
        </w:rPr>
        <w:t xml:space="preserve">   </w:t>
      </w:r>
      <w:r>
        <w:rPr>
          <w:rFonts w:eastAsiaTheme="minorHAnsi"/>
          <w:szCs w:val="28"/>
          <w:lang w:eastAsia="en-US"/>
        </w:rPr>
        <w:t>проверка документации на активы и обязательства</w:t>
      </w:r>
      <w:r w:rsidR="00A21788">
        <w:rPr>
          <w:rFonts w:eastAsiaTheme="minorHAnsi"/>
          <w:szCs w:val="28"/>
          <w:lang w:eastAsia="en-US"/>
        </w:rPr>
        <w:t>.</w:t>
      </w:r>
    </w:p>
    <w:p w:rsidR="00DC0A72" w:rsidRDefault="00A21788" w:rsidP="00A21788">
      <w:pPr>
        <w:autoSpaceDE w:val="0"/>
        <w:autoSpaceDN w:val="0"/>
        <w:adjustRightInd w:val="0"/>
        <w:jc w:val="both"/>
        <w:rPr>
          <w:rFonts w:eastAsiaTheme="minorHAnsi"/>
          <w:szCs w:val="28"/>
          <w:lang w:eastAsia="en-US"/>
        </w:rPr>
      </w:pPr>
      <w:r>
        <w:rPr>
          <w:rFonts w:eastAsiaTheme="minorHAnsi"/>
          <w:szCs w:val="28"/>
          <w:lang w:eastAsia="en-US"/>
        </w:rPr>
        <w:t xml:space="preserve">2.2.   </w:t>
      </w:r>
      <w:r w:rsidR="00DC0A72">
        <w:rPr>
          <w:rFonts w:eastAsiaTheme="minorHAnsi"/>
          <w:szCs w:val="28"/>
          <w:lang w:eastAsia="en-US"/>
        </w:rPr>
        <w:t>Комиссия оценивает наличие:</w:t>
      </w:r>
    </w:p>
    <w:p w:rsidR="00DC0A72" w:rsidRDefault="00A21788" w:rsidP="00A21788">
      <w:pPr>
        <w:autoSpaceDE w:val="0"/>
        <w:autoSpaceDN w:val="0"/>
        <w:adjustRightInd w:val="0"/>
        <w:jc w:val="both"/>
        <w:rPr>
          <w:rFonts w:eastAsiaTheme="minorHAnsi"/>
          <w:szCs w:val="28"/>
          <w:lang w:eastAsia="en-US"/>
        </w:rPr>
      </w:pPr>
      <w:r>
        <w:rPr>
          <w:rFonts w:eastAsiaTheme="minorHAnsi"/>
          <w:szCs w:val="28"/>
          <w:lang w:eastAsia="en-US"/>
        </w:rPr>
        <w:t xml:space="preserve">-     </w:t>
      </w:r>
      <w:r w:rsidR="00DC0A72">
        <w:rPr>
          <w:rFonts w:eastAsiaTheme="minorHAnsi"/>
          <w:szCs w:val="28"/>
          <w:lang w:eastAsia="en-US"/>
        </w:rPr>
        <w:t xml:space="preserve">обстоятельств, указывающих на необходимость принятия решения о списании имущества - при инвентаризации нефинансовых активов. В частности, оценивает физический или моральный износ, нарушения условий содержания или эксплуатации, влияние на состояние имущества аварий, стихийных бедствий, иных чрезвычайных ситуаций, длительного неиспользования имущества или иных причин, которые привели к необходимости принятия решения о списании имущества. Одновременно </w:t>
      </w:r>
      <w:r w:rsidR="00EF0738">
        <w:rPr>
          <w:rFonts w:eastAsiaTheme="minorHAnsi"/>
          <w:szCs w:val="28"/>
          <w:lang w:eastAsia="en-US"/>
        </w:rPr>
        <w:t>К</w:t>
      </w:r>
      <w:r w:rsidR="00DC0A72">
        <w:rPr>
          <w:rFonts w:eastAsiaTheme="minorHAnsi"/>
          <w:szCs w:val="28"/>
          <w:lang w:eastAsia="en-US"/>
        </w:rPr>
        <w:t>омиссия рассматривает вопрос целесообразности дальнейшего использования имущества, возможности и эффективности его восстановления, возможности использования отдельных узлов, деталей, конструкций и материалов имущества;</w:t>
      </w:r>
    </w:p>
    <w:p w:rsidR="00A21788" w:rsidRDefault="00A21788" w:rsidP="00A21788">
      <w:pPr>
        <w:autoSpaceDE w:val="0"/>
        <w:autoSpaceDN w:val="0"/>
        <w:adjustRightInd w:val="0"/>
        <w:jc w:val="both"/>
        <w:rPr>
          <w:rFonts w:eastAsiaTheme="minorHAnsi"/>
          <w:szCs w:val="28"/>
          <w:lang w:eastAsia="en-US"/>
        </w:rPr>
      </w:pPr>
      <w:r>
        <w:rPr>
          <w:rFonts w:eastAsiaTheme="minorHAnsi"/>
          <w:szCs w:val="28"/>
          <w:lang w:eastAsia="en-US"/>
        </w:rPr>
        <w:t xml:space="preserve">-     </w:t>
      </w:r>
      <w:r w:rsidR="00DC0A72">
        <w:rPr>
          <w:rFonts w:eastAsiaTheme="minorHAnsi"/>
          <w:szCs w:val="28"/>
          <w:lang w:eastAsia="en-US"/>
        </w:rPr>
        <w:t>оснований для в</w:t>
      </w:r>
      <w:r>
        <w:rPr>
          <w:rFonts w:eastAsiaTheme="minorHAnsi"/>
          <w:szCs w:val="28"/>
          <w:lang w:eastAsia="en-US"/>
        </w:rPr>
        <w:t>озмещения недостачи или ущерба;</w:t>
      </w:r>
    </w:p>
    <w:p w:rsidR="00DC0A72" w:rsidRDefault="00A21788" w:rsidP="00A21788">
      <w:pPr>
        <w:autoSpaceDE w:val="0"/>
        <w:autoSpaceDN w:val="0"/>
        <w:adjustRightInd w:val="0"/>
        <w:jc w:val="both"/>
        <w:rPr>
          <w:rFonts w:eastAsiaTheme="minorHAnsi"/>
          <w:szCs w:val="28"/>
          <w:lang w:eastAsia="en-US"/>
        </w:rPr>
      </w:pPr>
      <w:r>
        <w:rPr>
          <w:rFonts w:eastAsiaTheme="minorHAnsi"/>
          <w:szCs w:val="28"/>
          <w:lang w:eastAsia="en-US"/>
        </w:rPr>
        <w:t xml:space="preserve">-     </w:t>
      </w:r>
      <w:r w:rsidR="00DC0A72">
        <w:rPr>
          <w:rFonts w:eastAsiaTheme="minorHAnsi"/>
          <w:szCs w:val="28"/>
          <w:lang w:eastAsia="en-US"/>
        </w:rPr>
        <w:t>в отношении активов - фактов несоответствия актива критериям его признания в бухгалтерском учете;</w:t>
      </w:r>
    </w:p>
    <w:p w:rsidR="00DC0A72" w:rsidRDefault="00A21788" w:rsidP="00A21788">
      <w:pPr>
        <w:autoSpaceDE w:val="0"/>
        <w:autoSpaceDN w:val="0"/>
        <w:adjustRightInd w:val="0"/>
        <w:jc w:val="both"/>
        <w:rPr>
          <w:rFonts w:eastAsiaTheme="minorHAnsi"/>
          <w:szCs w:val="28"/>
          <w:lang w:eastAsia="en-US"/>
        </w:rPr>
      </w:pPr>
      <w:r>
        <w:rPr>
          <w:rFonts w:eastAsiaTheme="minorHAnsi"/>
          <w:szCs w:val="28"/>
          <w:lang w:eastAsia="en-US"/>
        </w:rPr>
        <w:t xml:space="preserve">-  </w:t>
      </w:r>
      <w:r w:rsidR="00DC0A72">
        <w:rPr>
          <w:rFonts w:eastAsiaTheme="minorHAnsi"/>
          <w:szCs w:val="28"/>
          <w:lang w:eastAsia="en-US"/>
        </w:rPr>
        <w:t>оснований для признания в учете выявленных излишков, для выбытия недостающих объектов с учета или корректировки бухгалтерских данных при пересортице. Основания для принятия к учету выявленных излишков выясняются в ходе проверки, целью которой является выявление причин излишков и их собственников. Такую проверку проводит инвентаризационная комиссия во время инвентаризации, либо комиссия по поступлению и выбытию активов на основании решения руководителя учреждения;</w:t>
      </w:r>
    </w:p>
    <w:p w:rsidR="00CB31DE" w:rsidRPr="00CB31DE" w:rsidRDefault="005E368A" w:rsidP="00584F65">
      <w:pPr>
        <w:pStyle w:val="a7"/>
        <w:numPr>
          <w:ilvl w:val="1"/>
          <w:numId w:val="24"/>
        </w:numPr>
        <w:autoSpaceDE w:val="0"/>
        <w:autoSpaceDN w:val="0"/>
        <w:adjustRightInd w:val="0"/>
        <w:spacing w:after="0" w:line="240" w:lineRule="auto"/>
        <w:jc w:val="both"/>
        <w:rPr>
          <w:rFonts w:ascii="Times New Roman" w:hAnsi="Times New Roman"/>
          <w:sz w:val="28"/>
          <w:szCs w:val="28"/>
        </w:rPr>
      </w:pPr>
      <w:r w:rsidRPr="00CB31DE">
        <w:rPr>
          <w:rFonts w:ascii="Times New Roman" w:hAnsi="Times New Roman"/>
          <w:sz w:val="28"/>
          <w:szCs w:val="28"/>
        </w:rPr>
        <w:t>Комиссия обеспечивает</w:t>
      </w:r>
      <w:r w:rsidR="00CB31DE" w:rsidRPr="00CB31DE">
        <w:rPr>
          <w:rFonts w:ascii="Times New Roman" w:hAnsi="Times New Roman"/>
          <w:sz w:val="28"/>
          <w:szCs w:val="28"/>
        </w:rPr>
        <w:t>:</w:t>
      </w:r>
    </w:p>
    <w:p w:rsidR="00CB31DE" w:rsidRDefault="00CB31DE" w:rsidP="00EF0738">
      <w:pPr>
        <w:pStyle w:val="a7"/>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w:t>
      </w:r>
      <w:r w:rsidR="00EF0738">
        <w:rPr>
          <w:rFonts w:ascii="Times New Roman" w:hAnsi="Times New Roman"/>
          <w:sz w:val="28"/>
          <w:szCs w:val="28"/>
        </w:rPr>
        <w:t xml:space="preserve">  </w:t>
      </w:r>
      <w:r w:rsidR="005E368A" w:rsidRPr="00CB31DE">
        <w:rPr>
          <w:rFonts w:ascii="Times New Roman" w:hAnsi="Times New Roman"/>
          <w:sz w:val="28"/>
          <w:szCs w:val="28"/>
        </w:rPr>
        <w:t>полноту и точность внесения в инвентаризационные описи данных о</w:t>
      </w:r>
      <w:r>
        <w:rPr>
          <w:rFonts w:ascii="Times New Roman" w:hAnsi="Times New Roman"/>
          <w:sz w:val="28"/>
          <w:szCs w:val="28"/>
        </w:rPr>
        <w:t xml:space="preserve"> фактических остатках имущества;</w:t>
      </w:r>
    </w:p>
    <w:p w:rsidR="00EF0738" w:rsidRDefault="00CB31DE" w:rsidP="00EF0738">
      <w:pPr>
        <w:pStyle w:val="a7"/>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w:t>
      </w:r>
      <w:r w:rsidR="005E368A" w:rsidRPr="00CB31DE">
        <w:rPr>
          <w:rFonts w:ascii="Times New Roman" w:hAnsi="Times New Roman"/>
          <w:sz w:val="28"/>
          <w:szCs w:val="28"/>
        </w:rPr>
        <w:t xml:space="preserve"> </w:t>
      </w:r>
      <w:r w:rsidR="00EF0738">
        <w:rPr>
          <w:rFonts w:ascii="Times New Roman" w:hAnsi="Times New Roman"/>
          <w:sz w:val="28"/>
          <w:szCs w:val="28"/>
        </w:rPr>
        <w:t xml:space="preserve">   </w:t>
      </w:r>
      <w:r w:rsidR="005E368A" w:rsidRPr="00CB31DE">
        <w:rPr>
          <w:rFonts w:ascii="Times New Roman" w:hAnsi="Times New Roman"/>
          <w:sz w:val="28"/>
          <w:szCs w:val="28"/>
        </w:rPr>
        <w:t>правильность и своевременность оформления результатов инвентаризации</w:t>
      </w:r>
      <w:r w:rsidR="00EF0738">
        <w:rPr>
          <w:rFonts w:ascii="Times New Roman" w:hAnsi="Times New Roman"/>
          <w:sz w:val="28"/>
          <w:szCs w:val="28"/>
        </w:rPr>
        <w:t>;</w:t>
      </w:r>
    </w:p>
    <w:p w:rsidR="00CB31DE" w:rsidRPr="00CB31DE" w:rsidRDefault="00EF0738" w:rsidP="00EF0738">
      <w:pPr>
        <w:pStyle w:val="a7"/>
        <w:autoSpaceDE w:val="0"/>
        <w:autoSpaceDN w:val="0"/>
        <w:adjustRightInd w:val="0"/>
        <w:spacing w:after="0" w:line="240" w:lineRule="auto"/>
        <w:ind w:left="0"/>
        <w:jc w:val="both"/>
        <w:rPr>
          <w:rFonts w:ascii="Times New Roman" w:eastAsiaTheme="minorHAnsi" w:hAnsi="Times New Roman"/>
          <w:sz w:val="28"/>
          <w:szCs w:val="28"/>
          <w:lang w:eastAsia="en-US"/>
        </w:rPr>
      </w:pPr>
      <w:r>
        <w:rPr>
          <w:rFonts w:ascii="Times New Roman" w:hAnsi="Times New Roman"/>
          <w:sz w:val="28"/>
          <w:szCs w:val="28"/>
        </w:rPr>
        <w:t>-</w:t>
      </w:r>
      <w:r w:rsidR="00CB31DE" w:rsidRPr="00CB31DE">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 </w:t>
      </w:r>
      <w:r w:rsidR="00CB31DE" w:rsidRPr="00CB31DE">
        <w:rPr>
          <w:rFonts w:ascii="Times New Roman" w:eastAsiaTheme="minorHAnsi" w:hAnsi="Times New Roman"/>
          <w:sz w:val="28"/>
          <w:szCs w:val="28"/>
          <w:lang w:eastAsia="en-US"/>
        </w:rPr>
        <w:t>составление ведомости по расхождениям, если они обнаружены, а также выявление причин таких отклонений;</w:t>
      </w:r>
    </w:p>
    <w:p w:rsidR="00CB31DE" w:rsidRPr="00CB31DE" w:rsidRDefault="00CB31DE" w:rsidP="00EF0738">
      <w:pPr>
        <w:autoSpaceDE w:val="0"/>
        <w:autoSpaceDN w:val="0"/>
        <w:adjustRightInd w:val="0"/>
        <w:jc w:val="both"/>
        <w:rPr>
          <w:rFonts w:eastAsiaTheme="minorHAnsi"/>
          <w:szCs w:val="28"/>
          <w:lang w:eastAsia="en-US"/>
        </w:rPr>
      </w:pPr>
      <w:r w:rsidRPr="00CB31DE">
        <w:rPr>
          <w:rFonts w:eastAsiaTheme="minorHAnsi"/>
          <w:szCs w:val="28"/>
          <w:lang w:eastAsia="en-US"/>
        </w:rPr>
        <w:t xml:space="preserve">- </w:t>
      </w:r>
      <w:r w:rsidR="00EF0738">
        <w:rPr>
          <w:rFonts w:eastAsiaTheme="minorHAnsi"/>
          <w:szCs w:val="28"/>
          <w:lang w:eastAsia="en-US"/>
        </w:rPr>
        <w:t xml:space="preserve">   </w:t>
      </w:r>
      <w:r w:rsidRPr="00CB31DE">
        <w:rPr>
          <w:rFonts w:eastAsiaTheme="minorHAnsi"/>
          <w:szCs w:val="28"/>
          <w:lang w:eastAsia="en-US"/>
        </w:rPr>
        <w:t>оформление протоколов заседания инвентаризационной комиссии;</w:t>
      </w:r>
    </w:p>
    <w:p w:rsidR="00CB31DE" w:rsidRDefault="00CB31DE" w:rsidP="00EF0738">
      <w:pPr>
        <w:autoSpaceDE w:val="0"/>
        <w:autoSpaceDN w:val="0"/>
        <w:adjustRightInd w:val="0"/>
        <w:jc w:val="both"/>
        <w:rPr>
          <w:rFonts w:eastAsiaTheme="minorHAnsi"/>
          <w:szCs w:val="28"/>
          <w:lang w:eastAsia="en-US"/>
        </w:rPr>
      </w:pPr>
      <w:r w:rsidRPr="00CB31DE">
        <w:rPr>
          <w:rFonts w:eastAsiaTheme="minorHAnsi"/>
          <w:szCs w:val="28"/>
          <w:lang w:eastAsia="en-US"/>
        </w:rPr>
        <w:lastRenderedPageBreak/>
        <w:t xml:space="preserve">- </w:t>
      </w:r>
      <w:r w:rsidR="00EF0738">
        <w:rPr>
          <w:rFonts w:eastAsiaTheme="minorHAnsi"/>
          <w:szCs w:val="28"/>
          <w:lang w:eastAsia="en-US"/>
        </w:rPr>
        <w:t xml:space="preserve"> </w:t>
      </w:r>
      <w:r w:rsidRPr="00CB31DE">
        <w:rPr>
          <w:rFonts w:eastAsiaTheme="minorHAnsi"/>
          <w:szCs w:val="28"/>
          <w:lang w:eastAsia="en-US"/>
        </w:rPr>
        <w:t>подготовк</w:t>
      </w:r>
      <w:r w:rsidR="00EF0738">
        <w:rPr>
          <w:rFonts w:eastAsiaTheme="minorHAnsi"/>
          <w:szCs w:val="28"/>
          <w:lang w:eastAsia="en-US"/>
        </w:rPr>
        <w:t>у</w:t>
      </w:r>
      <w:r w:rsidRPr="00CB31DE">
        <w:rPr>
          <w:rFonts w:eastAsiaTheme="minorHAnsi"/>
          <w:szCs w:val="28"/>
          <w:lang w:eastAsia="en-US"/>
        </w:rPr>
        <w:t xml:space="preserve"> предложений по изменению учета и</w:t>
      </w:r>
      <w:r>
        <w:rPr>
          <w:rFonts w:eastAsiaTheme="minorHAnsi"/>
          <w:szCs w:val="28"/>
          <w:lang w:eastAsia="en-US"/>
        </w:rPr>
        <w:t xml:space="preserve"> устранению обстоятельств, которые повлекли неточности и ошибки.</w:t>
      </w:r>
    </w:p>
    <w:p w:rsidR="005E368A" w:rsidRDefault="005E368A" w:rsidP="00EF0738">
      <w:pPr>
        <w:jc w:val="both"/>
        <w:rPr>
          <w:szCs w:val="28"/>
        </w:rPr>
      </w:pPr>
      <w:r w:rsidRPr="00236F1D">
        <w:rPr>
          <w:color w:val="000000"/>
          <w:szCs w:val="28"/>
        </w:rPr>
        <w:t>2.</w:t>
      </w:r>
      <w:r w:rsidR="00584F65">
        <w:rPr>
          <w:color w:val="000000"/>
          <w:szCs w:val="28"/>
        </w:rPr>
        <w:t>4</w:t>
      </w:r>
      <w:r w:rsidRPr="00236F1D">
        <w:rPr>
          <w:color w:val="000000"/>
          <w:szCs w:val="28"/>
        </w:rPr>
        <w:t xml:space="preserve">. Результаты годовой инвентаризации должны быть отражены в годовой бюджетной отчетности. Выявленные при инвентаризации расхождения между фактическим наличием имущества и данными бюджетного учета отражаются </w:t>
      </w:r>
      <w:r w:rsidRPr="00236F1D">
        <w:rPr>
          <w:color w:val="000000"/>
          <w:szCs w:val="28"/>
        </w:rPr>
        <w:br/>
        <w:t xml:space="preserve">в </w:t>
      </w:r>
      <w:r w:rsidRPr="00B73363">
        <w:rPr>
          <w:szCs w:val="28"/>
        </w:rPr>
        <w:t>порядке</w:t>
      </w:r>
      <w:r>
        <w:rPr>
          <w:szCs w:val="28"/>
        </w:rPr>
        <w:t>, установленном Приказом Минфина</w:t>
      </w:r>
      <w:r w:rsidR="00A35F58" w:rsidRPr="00A35F58">
        <w:rPr>
          <w:szCs w:val="28"/>
        </w:rPr>
        <w:t xml:space="preserve"> </w:t>
      </w:r>
      <w:r w:rsidR="00A35F58">
        <w:rPr>
          <w:szCs w:val="28"/>
        </w:rPr>
        <w:t>от 15.04.2021года</w:t>
      </w:r>
      <w:r w:rsidR="00A35F58" w:rsidRPr="00236F1D">
        <w:rPr>
          <w:szCs w:val="28"/>
        </w:rPr>
        <w:t xml:space="preserve"> </w:t>
      </w:r>
      <w:r w:rsidR="00A35F58">
        <w:rPr>
          <w:szCs w:val="28"/>
        </w:rPr>
        <w:t>№ 61н</w:t>
      </w:r>
      <w:r>
        <w:rPr>
          <w:szCs w:val="28"/>
        </w:rPr>
        <w:t xml:space="preserve"> .</w:t>
      </w:r>
    </w:p>
    <w:p w:rsidR="005E368A" w:rsidRPr="00236F1D" w:rsidRDefault="005E368A" w:rsidP="005E368A">
      <w:pPr>
        <w:jc w:val="both"/>
        <w:rPr>
          <w:color w:val="000000"/>
          <w:szCs w:val="28"/>
        </w:rPr>
      </w:pPr>
    </w:p>
    <w:p w:rsidR="005E368A" w:rsidRPr="002819B2" w:rsidRDefault="005E368A" w:rsidP="005E368A">
      <w:pPr>
        <w:ind w:firstLine="567"/>
        <w:jc w:val="center"/>
        <w:rPr>
          <w:bCs/>
          <w:szCs w:val="28"/>
        </w:rPr>
      </w:pPr>
    </w:p>
    <w:p w:rsidR="005E368A" w:rsidRPr="002819B2" w:rsidRDefault="005E368A" w:rsidP="00584F65">
      <w:pPr>
        <w:pStyle w:val="a7"/>
        <w:numPr>
          <w:ilvl w:val="0"/>
          <w:numId w:val="24"/>
        </w:numPr>
        <w:ind w:left="0" w:firstLine="0"/>
        <w:jc w:val="center"/>
        <w:rPr>
          <w:rFonts w:ascii="Times New Roman" w:hAnsi="Times New Roman"/>
          <w:color w:val="000000"/>
          <w:sz w:val="28"/>
          <w:szCs w:val="28"/>
        </w:rPr>
      </w:pPr>
      <w:r w:rsidRPr="002819B2">
        <w:rPr>
          <w:rFonts w:ascii="Times New Roman" w:hAnsi="Times New Roman"/>
          <w:color w:val="000000"/>
          <w:sz w:val="28"/>
          <w:szCs w:val="28"/>
        </w:rPr>
        <w:t>Порядок работы Комиссии</w:t>
      </w:r>
    </w:p>
    <w:p w:rsidR="00584F65" w:rsidRDefault="00584F65" w:rsidP="005E368A">
      <w:pPr>
        <w:jc w:val="both"/>
        <w:rPr>
          <w:szCs w:val="28"/>
        </w:rPr>
      </w:pPr>
    </w:p>
    <w:p w:rsidR="00584F65" w:rsidRDefault="005E368A" w:rsidP="00A358E8">
      <w:pPr>
        <w:jc w:val="both"/>
        <w:rPr>
          <w:szCs w:val="28"/>
        </w:rPr>
      </w:pPr>
      <w:r w:rsidRPr="00236F1D">
        <w:rPr>
          <w:szCs w:val="28"/>
        </w:rPr>
        <w:t xml:space="preserve">3.1. </w:t>
      </w:r>
      <w:r w:rsidR="00584F65">
        <w:rPr>
          <w:szCs w:val="28"/>
        </w:rPr>
        <w:t xml:space="preserve">При проведении инвентаризаций Комиссия руководствуется </w:t>
      </w:r>
      <w:r w:rsidR="00A358E8" w:rsidRPr="006D3A3F">
        <w:rPr>
          <w:rFonts w:eastAsia="SimSun"/>
          <w:bCs/>
          <w:kern w:val="3"/>
          <w:szCs w:val="28"/>
          <w:lang w:eastAsia="zh-CN" w:bidi="hi-IN"/>
        </w:rPr>
        <w:t>Порядк</w:t>
      </w:r>
      <w:r w:rsidR="00A358E8">
        <w:rPr>
          <w:rFonts w:eastAsia="SimSun"/>
          <w:bCs/>
          <w:kern w:val="3"/>
          <w:szCs w:val="28"/>
          <w:lang w:eastAsia="zh-CN" w:bidi="hi-IN"/>
        </w:rPr>
        <w:t>ом</w:t>
      </w:r>
      <w:r w:rsidR="00A358E8" w:rsidRPr="006D3A3F">
        <w:rPr>
          <w:rFonts w:eastAsia="SimSun"/>
          <w:bCs/>
          <w:kern w:val="3"/>
          <w:szCs w:val="28"/>
          <w:lang w:eastAsia="zh-CN" w:bidi="hi-IN"/>
        </w:rPr>
        <w:t xml:space="preserve"> проведения инвентаризации активов и обязательств, имущества на </w:t>
      </w:r>
      <w:r w:rsidR="00A358E8">
        <w:rPr>
          <w:rFonts w:eastAsia="SimSun"/>
          <w:bCs/>
          <w:kern w:val="3"/>
          <w:szCs w:val="28"/>
          <w:lang w:eastAsia="zh-CN" w:bidi="hi-IN"/>
        </w:rPr>
        <w:t xml:space="preserve">балансовых и </w:t>
      </w:r>
      <w:proofErr w:type="spellStart"/>
      <w:r w:rsidR="00A358E8" w:rsidRPr="006D3A3F">
        <w:rPr>
          <w:rFonts w:eastAsia="SimSun"/>
          <w:bCs/>
          <w:kern w:val="3"/>
          <w:szCs w:val="28"/>
          <w:lang w:eastAsia="zh-CN" w:bidi="hi-IN"/>
        </w:rPr>
        <w:t>забалансовых</w:t>
      </w:r>
      <w:proofErr w:type="spellEnd"/>
      <w:r w:rsidR="00A358E8" w:rsidRPr="006D3A3F">
        <w:rPr>
          <w:rFonts w:eastAsia="SimSun"/>
          <w:bCs/>
          <w:kern w:val="3"/>
          <w:szCs w:val="28"/>
          <w:lang w:eastAsia="zh-CN" w:bidi="hi-IN"/>
        </w:rPr>
        <w:t xml:space="preserve"> счетах</w:t>
      </w:r>
      <w:r w:rsidR="00A358E8">
        <w:rPr>
          <w:rFonts w:eastAsia="SimSun"/>
          <w:bCs/>
          <w:kern w:val="3"/>
          <w:szCs w:val="28"/>
          <w:lang w:eastAsia="zh-CN" w:bidi="hi-IN"/>
        </w:rPr>
        <w:t xml:space="preserve"> (Приложение 16 к Учетной политике).</w:t>
      </w:r>
    </w:p>
    <w:p w:rsidR="005E368A" w:rsidRPr="00236F1D" w:rsidRDefault="00A358E8" w:rsidP="005E368A">
      <w:pPr>
        <w:jc w:val="both"/>
        <w:rPr>
          <w:szCs w:val="28"/>
        </w:rPr>
      </w:pPr>
      <w:r>
        <w:rPr>
          <w:szCs w:val="28"/>
        </w:rPr>
        <w:t xml:space="preserve">3.2.  </w:t>
      </w:r>
      <w:r w:rsidR="005E368A" w:rsidRPr="00236F1D">
        <w:rPr>
          <w:szCs w:val="28"/>
        </w:rPr>
        <w:t>В целях оформления решения</w:t>
      </w:r>
      <w:r w:rsidR="005E368A" w:rsidRPr="00236F1D">
        <w:rPr>
          <w:color w:val="000000"/>
          <w:szCs w:val="28"/>
        </w:rPr>
        <w:t xml:space="preserve"> </w:t>
      </w:r>
      <w:r w:rsidR="005E368A" w:rsidRPr="00236F1D">
        <w:rPr>
          <w:szCs w:val="28"/>
        </w:rPr>
        <w:t xml:space="preserve">о проведении инвентаризации оформляется электронный документ </w:t>
      </w:r>
      <w:r w:rsidR="005A7191">
        <w:rPr>
          <w:szCs w:val="28"/>
        </w:rPr>
        <w:t>«</w:t>
      </w:r>
      <w:r w:rsidR="005E368A" w:rsidRPr="00236F1D">
        <w:rPr>
          <w:szCs w:val="28"/>
        </w:rPr>
        <w:t>Решение о проведении инвентаризации</w:t>
      </w:r>
      <w:r w:rsidR="005A7191">
        <w:rPr>
          <w:szCs w:val="28"/>
        </w:rPr>
        <w:t>»</w:t>
      </w:r>
      <w:r w:rsidR="005E368A" w:rsidRPr="00236F1D">
        <w:rPr>
          <w:szCs w:val="28"/>
        </w:rPr>
        <w:t xml:space="preserve"> (ф. 0510439) (далее – Решение (ф. 0510439)).</w:t>
      </w:r>
    </w:p>
    <w:p w:rsidR="005E368A" w:rsidRDefault="005E368A" w:rsidP="005A7191">
      <w:pPr>
        <w:pStyle w:val="aa"/>
        <w:tabs>
          <w:tab w:val="clear" w:pos="4677"/>
          <w:tab w:val="center" w:pos="709"/>
        </w:tabs>
        <w:ind w:firstLine="567"/>
        <w:jc w:val="both"/>
        <w:rPr>
          <w:szCs w:val="28"/>
        </w:rPr>
      </w:pPr>
      <w:r w:rsidRPr="00236F1D">
        <w:rPr>
          <w:szCs w:val="28"/>
        </w:rPr>
        <w:t xml:space="preserve">Решение (ф. 0510439) формируется </w:t>
      </w:r>
      <w:r w:rsidRPr="00236F1D">
        <w:rPr>
          <w:color w:val="000000"/>
          <w:szCs w:val="28"/>
        </w:rPr>
        <w:t xml:space="preserve">в </w:t>
      </w:r>
      <w:r w:rsidRPr="00236F1D">
        <w:rPr>
          <w:szCs w:val="28"/>
        </w:rPr>
        <w:t>программном обеспечении «1</w:t>
      </w:r>
      <w:proofErr w:type="gramStart"/>
      <w:r w:rsidRPr="00236F1D">
        <w:rPr>
          <w:szCs w:val="28"/>
        </w:rPr>
        <w:t>С:Бухгалтерия</w:t>
      </w:r>
      <w:proofErr w:type="gramEnd"/>
      <w:r w:rsidRPr="00236F1D">
        <w:rPr>
          <w:szCs w:val="28"/>
        </w:rPr>
        <w:t xml:space="preserve"> государственного учреждения» ответственным исполнителем из состава Комиссии по поручению председателя Комиссии и утверждается директором Фонда.</w:t>
      </w:r>
    </w:p>
    <w:p w:rsidR="005E368A" w:rsidRDefault="005A7191" w:rsidP="005A7191">
      <w:pPr>
        <w:autoSpaceDE w:val="0"/>
        <w:autoSpaceDN w:val="0"/>
        <w:adjustRightInd w:val="0"/>
        <w:ind w:firstLine="567"/>
        <w:jc w:val="both"/>
        <w:rPr>
          <w:szCs w:val="28"/>
        </w:rPr>
      </w:pPr>
      <w:r>
        <w:rPr>
          <w:szCs w:val="28"/>
        </w:rPr>
        <w:t>«</w:t>
      </w:r>
      <w:r w:rsidR="005E368A" w:rsidRPr="00BC3ED6">
        <w:rPr>
          <w:szCs w:val="28"/>
        </w:rPr>
        <w:t>Изменение Решения</w:t>
      </w:r>
      <w:r w:rsidR="005E368A">
        <w:rPr>
          <w:szCs w:val="28"/>
        </w:rPr>
        <w:t xml:space="preserve"> о проведении инвентаризации</w:t>
      </w:r>
      <w:r>
        <w:rPr>
          <w:szCs w:val="28"/>
        </w:rPr>
        <w:t>»</w:t>
      </w:r>
      <w:r w:rsidR="005E368A">
        <w:rPr>
          <w:szCs w:val="28"/>
        </w:rPr>
        <w:t xml:space="preserve"> (</w:t>
      </w:r>
      <w:r w:rsidR="005E368A" w:rsidRPr="00BC3ED6">
        <w:rPr>
          <w:szCs w:val="28"/>
        </w:rPr>
        <w:t>ф</w:t>
      </w:r>
      <w:r w:rsidR="005E368A">
        <w:rPr>
          <w:szCs w:val="28"/>
        </w:rPr>
        <w:t>.</w:t>
      </w:r>
      <w:r w:rsidR="005E368A" w:rsidRPr="00BC3ED6">
        <w:rPr>
          <w:szCs w:val="28"/>
        </w:rPr>
        <w:t xml:space="preserve"> 0510447) </w:t>
      </w:r>
      <w:r w:rsidR="005E368A">
        <w:rPr>
          <w:szCs w:val="28"/>
        </w:rPr>
        <w:br/>
      </w:r>
      <w:r w:rsidR="005E368A" w:rsidRPr="00BC3ED6">
        <w:rPr>
          <w:szCs w:val="28"/>
        </w:rPr>
        <w:t xml:space="preserve">применяется </w:t>
      </w:r>
      <w:r w:rsidR="005E368A">
        <w:rPr>
          <w:szCs w:val="28"/>
        </w:rPr>
        <w:t>в</w:t>
      </w:r>
      <w:r w:rsidR="005E368A" w:rsidRPr="00BC3ED6">
        <w:rPr>
          <w:szCs w:val="28"/>
        </w:rPr>
        <w:t xml:space="preserve"> целях внесения изменений в Решен</w:t>
      </w:r>
      <w:r w:rsidR="005E368A">
        <w:rPr>
          <w:szCs w:val="28"/>
        </w:rPr>
        <w:t>ие</w:t>
      </w:r>
      <w:r w:rsidR="005E368A" w:rsidRPr="00BC3ED6">
        <w:rPr>
          <w:szCs w:val="28"/>
        </w:rPr>
        <w:t xml:space="preserve"> (ф. 0510439) или его аннулирования. Внесение изменений в Решение (ф. 0510439) допускается до начала проведения инвентаризации.</w:t>
      </w:r>
    </w:p>
    <w:p w:rsidR="005E368A" w:rsidRPr="00236F1D" w:rsidRDefault="005E368A" w:rsidP="005A7191">
      <w:pPr>
        <w:pStyle w:val="aa"/>
        <w:tabs>
          <w:tab w:val="clear" w:pos="4677"/>
          <w:tab w:val="center" w:pos="709"/>
        </w:tabs>
        <w:ind w:firstLine="567"/>
        <w:jc w:val="both"/>
        <w:rPr>
          <w:color w:val="000000"/>
          <w:szCs w:val="28"/>
        </w:rPr>
      </w:pPr>
      <w:r w:rsidRPr="00236F1D">
        <w:rPr>
          <w:color w:val="000000"/>
          <w:szCs w:val="28"/>
        </w:rPr>
        <w:t xml:space="preserve">Инвентаризация имущества проводится по его местонахождению </w:t>
      </w:r>
      <w:r w:rsidRPr="00236F1D">
        <w:rPr>
          <w:color w:val="000000"/>
          <w:szCs w:val="28"/>
        </w:rPr>
        <w:br/>
        <w:t xml:space="preserve">и ответственным лицам, с которыми заключен договор о полной материальной ответственности. </w:t>
      </w:r>
    </w:p>
    <w:p w:rsidR="005E368A" w:rsidRPr="00236F1D" w:rsidRDefault="005E368A" w:rsidP="005A7191">
      <w:pPr>
        <w:autoSpaceDE w:val="0"/>
        <w:autoSpaceDN w:val="0"/>
        <w:adjustRightInd w:val="0"/>
        <w:ind w:firstLine="567"/>
        <w:jc w:val="both"/>
        <w:rPr>
          <w:color w:val="000000"/>
          <w:szCs w:val="28"/>
        </w:rPr>
      </w:pPr>
      <w:r w:rsidRPr="00236F1D">
        <w:rPr>
          <w:color w:val="000000"/>
          <w:szCs w:val="28"/>
        </w:rPr>
        <w:t>При инвентаризации имущества обязательно присутствие ответственного лица, с которым заключен договор о полной материальной ответственности.</w:t>
      </w:r>
    </w:p>
    <w:p w:rsidR="005E368A" w:rsidRPr="00236F1D" w:rsidRDefault="005E368A" w:rsidP="005A7191">
      <w:pPr>
        <w:autoSpaceDE w:val="0"/>
        <w:autoSpaceDN w:val="0"/>
        <w:adjustRightInd w:val="0"/>
        <w:ind w:firstLine="567"/>
        <w:jc w:val="both"/>
        <w:rPr>
          <w:szCs w:val="28"/>
        </w:rPr>
      </w:pPr>
      <w:r w:rsidRPr="006F52F3">
        <w:rPr>
          <w:szCs w:val="28"/>
        </w:rPr>
        <w:t xml:space="preserve">Проведение инвентаризаций обязательно в случаях, уставленных пунктом </w:t>
      </w:r>
      <w:r w:rsidR="006F52F3">
        <w:rPr>
          <w:szCs w:val="28"/>
        </w:rPr>
        <w:t>1.3.</w:t>
      </w:r>
      <w:r w:rsidRPr="006F52F3">
        <w:rPr>
          <w:szCs w:val="28"/>
        </w:rPr>
        <w:t xml:space="preserve"> </w:t>
      </w:r>
      <w:r w:rsidR="006F52F3">
        <w:rPr>
          <w:szCs w:val="28"/>
        </w:rPr>
        <w:t>Приложения № 16</w:t>
      </w:r>
      <w:r w:rsidR="006F52F3" w:rsidRPr="006F52F3">
        <w:rPr>
          <w:szCs w:val="28"/>
        </w:rPr>
        <w:t xml:space="preserve"> </w:t>
      </w:r>
      <w:r w:rsidR="006F52F3">
        <w:rPr>
          <w:szCs w:val="28"/>
        </w:rPr>
        <w:t>к Учетной политике</w:t>
      </w:r>
      <w:r w:rsidRPr="00236F1D">
        <w:rPr>
          <w:szCs w:val="28"/>
        </w:rPr>
        <w:t>.</w:t>
      </w:r>
    </w:p>
    <w:p w:rsidR="005E368A" w:rsidRPr="00236F1D" w:rsidRDefault="005E368A" w:rsidP="005E368A">
      <w:pPr>
        <w:pStyle w:val="aa"/>
        <w:tabs>
          <w:tab w:val="clear" w:pos="4677"/>
          <w:tab w:val="center" w:pos="709"/>
        </w:tabs>
        <w:jc w:val="both"/>
        <w:rPr>
          <w:szCs w:val="28"/>
        </w:rPr>
      </w:pPr>
      <w:r w:rsidRPr="00236F1D">
        <w:rPr>
          <w:szCs w:val="28"/>
        </w:rPr>
        <w:t>3.</w:t>
      </w:r>
      <w:r w:rsidR="00A358E8">
        <w:rPr>
          <w:szCs w:val="28"/>
        </w:rPr>
        <w:t>3</w:t>
      </w:r>
      <w:r w:rsidRPr="00236F1D">
        <w:rPr>
          <w:szCs w:val="28"/>
        </w:rPr>
        <w:t>. Инвентаризационные описи формируются ответственным исполнителем из состава Комиссии по поручению председателя Комиссии.</w:t>
      </w:r>
    </w:p>
    <w:p w:rsidR="005E368A" w:rsidRDefault="005E368A" w:rsidP="005E368A">
      <w:pPr>
        <w:ind w:firstLine="426"/>
        <w:jc w:val="both"/>
        <w:rPr>
          <w:szCs w:val="28"/>
        </w:rPr>
      </w:pPr>
      <w:r w:rsidRPr="00236F1D">
        <w:rPr>
          <w:szCs w:val="28"/>
        </w:rPr>
        <w:t xml:space="preserve">  В Инвентаризационных описях путем сопоставления фактического наличия объекта учета с данными бухгалтерского учета выявляются расхождения.</w:t>
      </w:r>
    </w:p>
    <w:p w:rsidR="005E368A" w:rsidRPr="00AD3127" w:rsidRDefault="005E368A" w:rsidP="005A7191">
      <w:pPr>
        <w:autoSpaceDE w:val="0"/>
        <w:autoSpaceDN w:val="0"/>
        <w:adjustRightInd w:val="0"/>
        <w:ind w:firstLine="567"/>
        <w:jc w:val="both"/>
        <w:rPr>
          <w:szCs w:val="28"/>
        </w:rPr>
      </w:pPr>
      <w:r w:rsidRPr="0086775F">
        <w:rPr>
          <w:szCs w:val="28"/>
        </w:rPr>
        <w:t xml:space="preserve">При инвентаризации </w:t>
      </w:r>
      <w:r>
        <w:rPr>
          <w:szCs w:val="28"/>
        </w:rPr>
        <w:t xml:space="preserve">объектов имущества </w:t>
      </w:r>
      <w:r w:rsidRPr="0086775F">
        <w:rPr>
          <w:szCs w:val="28"/>
        </w:rPr>
        <w:t>Комиссия</w:t>
      </w:r>
      <w:r>
        <w:rPr>
          <w:szCs w:val="28"/>
        </w:rPr>
        <w:t xml:space="preserve"> проводит сверку инвентарных</w:t>
      </w:r>
      <w:r w:rsidRPr="0086775F">
        <w:rPr>
          <w:szCs w:val="28"/>
        </w:rPr>
        <w:t xml:space="preserve"> но</w:t>
      </w:r>
      <w:r>
        <w:rPr>
          <w:szCs w:val="28"/>
        </w:rPr>
        <w:t>меров, указанных в инвентаризационных описях с данными инвентарного номера, указанного на объекте имущества</w:t>
      </w:r>
      <w:r w:rsidRPr="0086775F">
        <w:rPr>
          <w:szCs w:val="28"/>
        </w:rPr>
        <w:t>.</w:t>
      </w:r>
    </w:p>
    <w:p w:rsidR="005E368A" w:rsidRPr="00D530C3" w:rsidRDefault="005E368A" w:rsidP="005E368A">
      <w:pPr>
        <w:autoSpaceDE w:val="0"/>
        <w:autoSpaceDN w:val="0"/>
        <w:adjustRightInd w:val="0"/>
        <w:ind w:firstLine="540"/>
        <w:jc w:val="both"/>
        <w:rPr>
          <w:szCs w:val="28"/>
        </w:rPr>
      </w:pPr>
      <w:r w:rsidRPr="00AD3127">
        <w:rPr>
          <w:szCs w:val="28"/>
        </w:rPr>
        <w:t>На</w:t>
      </w:r>
      <w:r>
        <w:rPr>
          <w:szCs w:val="28"/>
        </w:rPr>
        <w:t xml:space="preserve"> каждую группу и вид имущества, в том числе учитываемого на </w:t>
      </w:r>
      <w:proofErr w:type="spellStart"/>
      <w:r>
        <w:rPr>
          <w:szCs w:val="28"/>
        </w:rPr>
        <w:t>забалансовых</w:t>
      </w:r>
      <w:proofErr w:type="spellEnd"/>
      <w:r>
        <w:rPr>
          <w:szCs w:val="28"/>
        </w:rPr>
        <w:t xml:space="preserve"> счетах бюджетного учета, формируются отдельные </w:t>
      </w:r>
      <w:r w:rsidRPr="00D530C3">
        <w:rPr>
          <w:szCs w:val="28"/>
        </w:rPr>
        <w:t xml:space="preserve">инвентаризационные описи. </w:t>
      </w:r>
    </w:p>
    <w:p w:rsidR="005E368A" w:rsidRPr="00666D4E" w:rsidRDefault="005E368A" w:rsidP="00666D4E">
      <w:pPr>
        <w:pStyle w:val="a7"/>
        <w:numPr>
          <w:ilvl w:val="1"/>
          <w:numId w:val="25"/>
        </w:numPr>
        <w:autoSpaceDE w:val="0"/>
        <w:autoSpaceDN w:val="0"/>
        <w:adjustRightInd w:val="0"/>
        <w:spacing w:after="0"/>
        <w:ind w:left="0" w:firstLine="0"/>
        <w:jc w:val="both"/>
        <w:rPr>
          <w:rFonts w:ascii="Times New Roman" w:hAnsi="Times New Roman"/>
          <w:sz w:val="28"/>
          <w:szCs w:val="28"/>
        </w:rPr>
      </w:pPr>
      <w:r w:rsidRPr="00666D4E">
        <w:rPr>
          <w:rFonts w:ascii="Times New Roman" w:hAnsi="Times New Roman"/>
          <w:sz w:val="28"/>
          <w:szCs w:val="28"/>
        </w:rPr>
        <w:t xml:space="preserve">При инвентаризации прав пользования на результаты интеллектуальной деятельности проверяется наличие лицензионных договоров (лицензий), либо </w:t>
      </w:r>
      <w:r w:rsidRPr="00666D4E">
        <w:rPr>
          <w:rFonts w:ascii="Times New Roman" w:hAnsi="Times New Roman"/>
          <w:sz w:val="28"/>
          <w:szCs w:val="28"/>
        </w:rPr>
        <w:lastRenderedPageBreak/>
        <w:t>иных документов, подтверждающих существование права на результаты интеллектуальной деятельности.</w:t>
      </w:r>
    </w:p>
    <w:p w:rsidR="005E368A" w:rsidRPr="00666D4E" w:rsidRDefault="005E368A" w:rsidP="00666D4E">
      <w:pPr>
        <w:autoSpaceDE w:val="0"/>
        <w:autoSpaceDN w:val="0"/>
        <w:adjustRightInd w:val="0"/>
        <w:ind w:firstLine="709"/>
        <w:jc w:val="both"/>
        <w:rPr>
          <w:szCs w:val="28"/>
        </w:rPr>
      </w:pPr>
      <w:r w:rsidRPr="00666D4E">
        <w:rPr>
          <w:szCs w:val="28"/>
        </w:rPr>
        <w:t>По результатам инвентаризации прав пользования на результаты интеллектуальной деятельности, в целях составления годовой бюджетной отчетности, срок их полезного использования, в том числе прав пользования на результаты интеллектуальной деятельности с неопределенным сроком полезного использования уточняется, в случае изменения факторов и (или) условий их использования, указанных в пункте 27 приказа Министерства финансов Российской Федерации от 15.11.2019 № 181н «Об утверждении федерального стандарта бухгалтерского учета государственных финансов «Нематериальные активы».</w:t>
      </w:r>
    </w:p>
    <w:p w:rsidR="005E368A" w:rsidRPr="002819B2" w:rsidRDefault="005E368A" w:rsidP="005E368A">
      <w:pPr>
        <w:autoSpaceDE w:val="0"/>
        <w:autoSpaceDN w:val="0"/>
        <w:adjustRightInd w:val="0"/>
        <w:ind w:firstLine="540"/>
        <w:jc w:val="center"/>
        <w:rPr>
          <w:color w:val="833C0B" w:themeColor="accent2" w:themeShade="80"/>
          <w:szCs w:val="28"/>
        </w:rPr>
      </w:pPr>
    </w:p>
    <w:p w:rsidR="005E368A" w:rsidRPr="002819B2" w:rsidRDefault="005E368A" w:rsidP="007055C4">
      <w:pPr>
        <w:pStyle w:val="a7"/>
        <w:numPr>
          <w:ilvl w:val="0"/>
          <w:numId w:val="10"/>
        </w:numPr>
        <w:autoSpaceDE w:val="0"/>
        <w:autoSpaceDN w:val="0"/>
        <w:adjustRightInd w:val="0"/>
        <w:spacing w:after="0"/>
        <w:jc w:val="center"/>
        <w:rPr>
          <w:rFonts w:ascii="Times New Roman" w:hAnsi="Times New Roman"/>
          <w:color w:val="833C0B" w:themeColor="accent2" w:themeShade="80"/>
          <w:sz w:val="28"/>
          <w:szCs w:val="28"/>
        </w:rPr>
      </w:pPr>
      <w:r w:rsidRPr="002819B2">
        <w:rPr>
          <w:rFonts w:ascii="Times New Roman" w:hAnsi="Times New Roman"/>
          <w:color w:val="000000" w:themeColor="text1"/>
          <w:sz w:val="28"/>
          <w:szCs w:val="28"/>
        </w:rPr>
        <w:t>Заключительные положения</w:t>
      </w:r>
    </w:p>
    <w:p w:rsidR="005E368A" w:rsidRPr="00834FF9" w:rsidRDefault="005E368A" w:rsidP="005E368A">
      <w:pPr>
        <w:pStyle w:val="a7"/>
        <w:spacing w:after="0"/>
        <w:ind w:left="0"/>
        <w:jc w:val="both"/>
        <w:rPr>
          <w:rFonts w:ascii="Times New Roman" w:hAnsi="Times New Roman"/>
          <w:sz w:val="28"/>
          <w:szCs w:val="28"/>
        </w:rPr>
      </w:pPr>
    </w:p>
    <w:p w:rsidR="005E368A" w:rsidRPr="00834FF9" w:rsidRDefault="005E368A" w:rsidP="00CC63E2">
      <w:pPr>
        <w:pStyle w:val="a7"/>
        <w:spacing w:after="0" w:line="240" w:lineRule="auto"/>
        <w:ind w:left="0"/>
        <w:jc w:val="both"/>
        <w:rPr>
          <w:rFonts w:ascii="Times New Roman" w:hAnsi="Times New Roman"/>
          <w:sz w:val="28"/>
          <w:szCs w:val="28"/>
        </w:rPr>
      </w:pPr>
      <w:r w:rsidRPr="00834FF9">
        <w:rPr>
          <w:rFonts w:ascii="Times New Roman" w:hAnsi="Times New Roman"/>
          <w:sz w:val="28"/>
          <w:szCs w:val="28"/>
        </w:rPr>
        <w:t>4.1. По всем недостачам, излишкам, порчи имущества Комиссия получает письменные объяснения от ответственных лиц, с которыми заключен договор о полной материальной ответственности.</w:t>
      </w:r>
    </w:p>
    <w:p w:rsidR="005E368A" w:rsidRPr="00834FF9" w:rsidRDefault="005E368A" w:rsidP="00CC63E2">
      <w:pPr>
        <w:pStyle w:val="a7"/>
        <w:spacing w:after="0" w:line="240" w:lineRule="auto"/>
        <w:ind w:left="0" w:firstLine="567"/>
        <w:jc w:val="both"/>
        <w:rPr>
          <w:rFonts w:ascii="Times New Roman" w:hAnsi="Times New Roman"/>
          <w:sz w:val="28"/>
          <w:szCs w:val="28"/>
        </w:rPr>
      </w:pPr>
      <w:r w:rsidRPr="00834FF9">
        <w:rPr>
          <w:rFonts w:ascii="Times New Roman" w:hAnsi="Times New Roman"/>
          <w:sz w:val="28"/>
          <w:szCs w:val="28"/>
        </w:rPr>
        <w:t xml:space="preserve">Письменные объяснения направляются председателем Комиссии директору </w:t>
      </w:r>
      <w:r>
        <w:rPr>
          <w:rFonts w:ascii="Times New Roman" w:hAnsi="Times New Roman"/>
          <w:sz w:val="28"/>
          <w:szCs w:val="28"/>
        </w:rPr>
        <w:t>Фонда</w:t>
      </w:r>
      <w:r w:rsidRPr="00834FF9">
        <w:rPr>
          <w:rFonts w:ascii="Times New Roman" w:hAnsi="Times New Roman"/>
          <w:sz w:val="28"/>
          <w:szCs w:val="28"/>
        </w:rPr>
        <w:t>.</w:t>
      </w:r>
    </w:p>
    <w:p w:rsidR="005E368A" w:rsidRPr="00834FF9" w:rsidRDefault="005E368A" w:rsidP="00CC63E2">
      <w:pPr>
        <w:pStyle w:val="a7"/>
        <w:spacing w:after="0" w:line="240" w:lineRule="auto"/>
        <w:ind w:left="0" w:firstLine="567"/>
        <w:jc w:val="both"/>
        <w:rPr>
          <w:rFonts w:ascii="Times New Roman" w:hAnsi="Times New Roman"/>
          <w:sz w:val="28"/>
          <w:szCs w:val="28"/>
        </w:rPr>
      </w:pPr>
      <w:r w:rsidRPr="00834FF9">
        <w:rPr>
          <w:rFonts w:ascii="Times New Roman" w:hAnsi="Times New Roman"/>
          <w:sz w:val="28"/>
          <w:szCs w:val="28"/>
        </w:rPr>
        <w:t xml:space="preserve">При необходимости и по согласованию с директором </w:t>
      </w:r>
      <w:r>
        <w:rPr>
          <w:rFonts w:ascii="Times New Roman" w:hAnsi="Times New Roman"/>
          <w:sz w:val="28"/>
          <w:szCs w:val="28"/>
        </w:rPr>
        <w:t>Фонда</w:t>
      </w:r>
      <w:r w:rsidRPr="00834FF9">
        <w:rPr>
          <w:rFonts w:ascii="Times New Roman" w:hAnsi="Times New Roman"/>
          <w:sz w:val="28"/>
          <w:szCs w:val="28"/>
        </w:rPr>
        <w:t xml:space="preserve"> материалы инвентаризации </w:t>
      </w:r>
      <w:r>
        <w:rPr>
          <w:rFonts w:ascii="Times New Roman" w:hAnsi="Times New Roman"/>
          <w:sz w:val="28"/>
          <w:szCs w:val="28"/>
        </w:rPr>
        <w:t xml:space="preserve">Комиссия </w:t>
      </w:r>
      <w:r w:rsidRPr="00834FF9">
        <w:rPr>
          <w:rFonts w:ascii="Times New Roman" w:hAnsi="Times New Roman"/>
          <w:sz w:val="28"/>
          <w:szCs w:val="28"/>
        </w:rPr>
        <w:t>направля</w:t>
      </w:r>
      <w:r>
        <w:rPr>
          <w:rFonts w:ascii="Times New Roman" w:hAnsi="Times New Roman"/>
          <w:sz w:val="28"/>
          <w:szCs w:val="28"/>
        </w:rPr>
        <w:t>ет в</w:t>
      </w:r>
      <w:r w:rsidRPr="00834FF9">
        <w:rPr>
          <w:rFonts w:ascii="Times New Roman" w:hAnsi="Times New Roman"/>
          <w:sz w:val="28"/>
          <w:szCs w:val="28"/>
        </w:rPr>
        <w:t xml:space="preserve"> </w:t>
      </w:r>
      <w:r>
        <w:rPr>
          <w:rFonts w:ascii="Times New Roman" w:hAnsi="Times New Roman"/>
          <w:sz w:val="28"/>
          <w:szCs w:val="28"/>
        </w:rPr>
        <w:t xml:space="preserve">юридический отдел </w:t>
      </w:r>
      <w:r w:rsidRPr="00834FF9">
        <w:rPr>
          <w:rFonts w:ascii="Times New Roman" w:hAnsi="Times New Roman"/>
          <w:sz w:val="28"/>
          <w:szCs w:val="28"/>
        </w:rPr>
        <w:t>для предъявления гражданского иска.</w:t>
      </w:r>
    </w:p>
    <w:p w:rsidR="005E368A" w:rsidRPr="00834FF9" w:rsidRDefault="00A35F58" w:rsidP="00CC63E2">
      <w:pPr>
        <w:pStyle w:val="a7"/>
        <w:spacing w:after="0" w:line="240" w:lineRule="auto"/>
        <w:ind w:left="0" w:firstLine="567"/>
        <w:jc w:val="both"/>
        <w:rPr>
          <w:rFonts w:ascii="Times New Roman" w:hAnsi="Times New Roman"/>
          <w:sz w:val="28"/>
          <w:szCs w:val="28"/>
        </w:rPr>
      </w:pPr>
      <w:r>
        <w:rPr>
          <w:rFonts w:ascii="Times New Roman" w:hAnsi="Times New Roman"/>
          <w:sz w:val="28"/>
          <w:szCs w:val="28"/>
        </w:rPr>
        <w:t>П</w:t>
      </w:r>
      <w:r w:rsidR="005E368A" w:rsidRPr="00834FF9">
        <w:rPr>
          <w:rFonts w:ascii="Times New Roman" w:hAnsi="Times New Roman"/>
          <w:sz w:val="28"/>
          <w:szCs w:val="28"/>
        </w:rPr>
        <w:t xml:space="preserve">о результатам инвентаризации составляется </w:t>
      </w:r>
      <w:r w:rsidR="00C83BB1">
        <w:rPr>
          <w:rFonts w:ascii="Times New Roman" w:hAnsi="Times New Roman"/>
          <w:sz w:val="28"/>
          <w:szCs w:val="28"/>
        </w:rPr>
        <w:t>«</w:t>
      </w:r>
      <w:r w:rsidR="005E368A" w:rsidRPr="00834FF9">
        <w:rPr>
          <w:rFonts w:ascii="Times New Roman" w:hAnsi="Times New Roman"/>
          <w:sz w:val="28"/>
          <w:szCs w:val="28"/>
        </w:rPr>
        <w:t>Акт о результатах инвентаризации</w:t>
      </w:r>
      <w:r w:rsidR="00C83BB1">
        <w:rPr>
          <w:rFonts w:ascii="Times New Roman" w:hAnsi="Times New Roman"/>
          <w:sz w:val="28"/>
          <w:szCs w:val="28"/>
        </w:rPr>
        <w:t>»</w:t>
      </w:r>
      <w:r w:rsidR="005E368A" w:rsidRPr="00834FF9">
        <w:rPr>
          <w:rFonts w:ascii="Times New Roman" w:hAnsi="Times New Roman"/>
          <w:sz w:val="28"/>
          <w:szCs w:val="28"/>
        </w:rPr>
        <w:t xml:space="preserve"> (ф. </w:t>
      </w:r>
      <w:r w:rsidR="005E368A">
        <w:rPr>
          <w:rFonts w:ascii="Times New Roman" w:hAnsi="Times New Roman"/>
          <w:sz w:val="28"/>
          <w:szCs w:val="28"/>
        </w:rPr>
        <w:t>0510463</w:t>
      </w:r>
      <w:r w:rsidR="005E368A" w:rsidRPr="00834FF9">
        <w:rPr>
          <w:rFonts w:ascii="Times New Roman" w:hAnsi="Times New Roman"/>
          <w:sz w:val="28"/>
          <w:szCs w:val="28"/>
        </w:rPr>
        <w:t xml:space="preserve">). </w:t>
      </w:r>
    </w:p>
    <w:p w:rsidR="005E368A" w:rsidRPr="00834FF9" w:rsidRDefault="00C569B8" w:rsidP="00CC63E2">
      <w:pPr>
        <w:pStyle w:val="a7"/>
        <w:spacing w:after="0" w:line="240" w:lineRule="auto"/>
        <w:ind w:left="0" w:firstLine="567"/>
        <w:jc w:val="both"/>
        <w:rPr>
          <w:rFonts w:ascii="Times New Roman" w:hAnsi="Times New Roman"/>
          <w:sz w:val="28"/>
          <w:szCs w:val="28"/>
        </w:rPr>
      </w:pPr>
      <w:r>
        <w:rPr>
          <w:rFonts w:ascii="Times New Roman" w:hAnsi="Times New Roman"/>
          <w:sz w:val="28"/>
          <w:szCs w:val="28"/>
        </w:rPr>
        <w:t>«</w:t>
      </w:r>
      <w:r w:rsidRPr="00834FF9">
        <w:rPr>
          <w:rFonts w:ascii="Times New Roman" w:hAnsi="Times New Roman"/>
          <w:sz w:val="28"/>
          <w:szCs w:val="28"/>
        </w:rPr>
        <w:t>Акт о результатах инвентаризации</w:t>
      </w:r>
      <w:r>
        <w:rPr>
          <w:rFonts w:ascii="Times New Roman" w:hAnsi="Times New Roman"/>
          <w:sz w:val="28"/>
          <w:szCs w:val="28"/>
        </w:rPr>
        <w:t>»</w:t>
      </w:r>
      <w:r w:rsidRPr="00834FF9">
        <w:rPr>
          <w:rFonts w:ascii="Times New Roman" w:hAnsi="Times New Roman"/>
          <w:sz w:val="28"/>
          <w:szCs w:val="28"/>
        </w:rPr>
        <w:t xml:space="preserve"> </w:t>
      </w:r>
      <w:r w:rsidR="005E368A" w:rsidRPr="00834FF9">
        <w:rPr>
          <w:rFonts w:ascii="Times New Roman" w:hAnsi="Times New Roman"/>
          <w:sz w:val="28"/>
          <w:szCs w:val="28"/>
        </w:rPr>
        <w:t xml:space="preserve">подписывается всеми членами Комиссии и представляется на рассмотрение директору </w:t>
      </w:r>
      <w:r w:rsidR="005E368A">
        <w:rPr>
          <w:rFonts w:ascii="Times New Roman" w:hAnsi="Times New Roman"/>
          <w:sz w:val="28"/>
          <w:szCs w:val="28"/>
        </w:rPr>
        <w:t>Фонда</w:t>
      </w:r>
      <w:r w:rsidR="005E368A" w:rsidRPr="00834FF9">
        <w:rPr>
          <w:rFonts w:ascii="Times New Roman" w:hAnsi="Times New Roman"/>
          <w:sz w:val="28"/>
          <w:szCs w:val="28"/>
        </w:rPr>
        <w:t>.</w:t>
      </w:r>
    </w:p>
    <w:p w:rsidR="005E368A" w:rsidRDefault="005E368A" w:rsidP="000855A3">
      <w:pPr>
        <w:pStyle w:val="a7"/>
        <w:ind w:left="0"/>
        <w:jc w:val="center"/>
        <w:rPr>
          <w:rFonts w:ascii="Times New Roman" w:hAnsi="Times New Roman"/>
          <w:b/>
          <w:sz w:val="28"/>
          <w:szCs w:val="28"/>
        </w:rPr>
      </w:pPr>
    </w:p>
    <w:p w:rsidR="000855A3" w:rsidRPr="00236F1D" w:rsidRDefault="000855A3" w:rsidP="000855A3">
      <w:pPr>
        <w:pStyle w:val="a7"/>
        <w:ind w:left="0"/>
        <w:jc w:val="center"/>
        <w:rPr>
          <w:rFonts w:ascii="Times New Roman" w:hAnsi="Times New Roman"/>
          <w:b/>
          <w:sz w:val="28"/>
          <w:szCs w:val="28"/>
        </w:rPr>
      </w:pPr>
      <w:r w:rsidRPr="00236F1D">
        <w:rPr>
          <w:rFonts w:ascii="Times New Roman" w:hAnsi="Times New Roman"/>
          <w:b/>
          <w:sz w:val="28"/>
          <w:szCs w:val="28"/>
          <w:lang w:val="en-US"/>
        </w:rPr>
        <w:t>I</w:t>
      </w:r>
      <w:r w:rsidR="001C5DAB">
        <w:rPr>
          <w:rFonts w:ascii="Times New Roman" w:hAnsi="Times New Roman"/>
          <w:b/>
          <w:sz w:val="28"/>
          <w:szCs w:val="28"/>
          <w:lang w:val="en-US"/>
        </w:rPr>
        <w:t>I</w:t>
      </w:r>
      <w:r w:rsidRPr="00236F1D">
        <w:rPr>
          <w:rFonts w:ascii="Times New Roman" w:hAnsi="Times New Roman"/>
          <w:b/>
          <w:sz w:val="28"/>
          <w:szCs w:val="28"/>
        </w:rPr>
        <w:t xml:space="preserve">. </w:t>
      </w:r>
      <w:r w:rsidR="00330313" w:rsidRPr="00236F1D">
        <w:rPr>
          <w:rFonts w:ascii="Times New Roman" w:hAnsi="Times New Roman"/>
          <w:b/>
          <w:sz w:val="28"/>
          <w:szCs w:val="28"/>
        </w:rPr>
        <w:t>П</w:t>
      </w:r>
      <w:r w:rsidRPr="00236F1D">
        <w:rPr>
          <w:rFonts w:ascii="Times New Roman" w:hAnsi="Times New Roman"/>
          <w:b/>
          <w:sz w:val="28"/>
          <w:szCs w:val="28"/>
        </w:rPr>
        <w:t xml:space="preserve">оложение </w:t>
      </w:r>
      <w:r w:rsidR="00330313" w:rsidRPr="00236F1D">
        <w:rPr>
          <w:rFonts w:ascii="Times New Roman" w:hAnsi="Times New Roman"/>
          <w:b/>
          <w:sz w:val="28"/>
          <w:szCs w:val="28"/>
        </w:rPr>
        <w:t xml:space="preserve">о </w:t>
      </w:r>
      <w:r w:rsidR="00C705F0">
        <w:rPr>
          <w:rFonts w:ascii="Times New Roman" w:hAnsi="Times New Roman"/>
          <w:b/>
          <w:sz w:val="28"/>
          <w:szCs w:val="28"/>
        </w:rPr>
        <w:t>К</w:t>
      </w:r>
      <w:r w:rsidR="00DB53C9" w:rsidRPr="00236F1D">
        <w:rPr>
          <w:rFonts w:ascii="Times New Roman" w:hAnsi="Times New Roman"/>
          <w:b/>
          <w:sz w:val="28"/>
          <w:szCs w:val="28"/>
        </w:rPr>
        <w:t>омис</w:t>
      </w:r>
      <w:r w:rsidR="00330313" w:rsidRPr="00236F1D">
        <w:rPr>
          <w:rFonts w:ascii="Times New Roman" w:hAnsi="Times New Roman"/>
          <w:b/>
          <w:sz w:val="28"/>
          <w:szCs w:val="28"/>
        </w:rPr>
        <w:t>сии по поступлению и выбытию активов</w:t>
      </w:r>
      <w:r w:rsidR="00330313" w:rsidRPr="00236F1D">
        <w:rPr>
          <w:rFonts w:ascii="Times New Roman" w:hAnsi="Times New Roman"/>
          <w:b/>
          <w:sz w:val="28"/>
          <w:szCs w:val="28"/>
        </w:rPr>
        <w:br/>
      </w:r>
    </w:p>
    <w:p w:rsidR="000855A3" w:rsidRPr="00236F1D" w:rsidRDefault="00330313" w:rsidP="007055C4">
      <w:pPr>
        <w:pStyle w:val="a7"/>
        <w:numPr>
          <w:ilvl w:val="0"/>
          <w:numId w:val="1"/>
        </w:numPr>
        <w:tabs>
          <w:tab w:val="left" w:pos="284"/>
          <w:tab w:val="left" w:pos="426"/>
          <w:tab w:val="left" w:pos="709"/>
          <w:tab w:val="left" w:pos="1276"/>
          <w:tab w:val="left" w:pos="1701"/>
          <w:tab w:val="center" w:pos="2127"/>
          <w:tab w:val="left" w:pos="2552"/>
          <w:tab w:val="left" w:pos="2694"/>
          <w:tab w:val="left" w:pos="2977"/>
          <w:tab w:val="left" w:pos="3544"/>
          <w:tab w:val="left" w:pos="3969"/>
          <w:tab w:val="left" w:pos="4253"/>
        </w:tabs>
        <w:ind w:left="0" w:firstLine="0"/>
        <w:jc w:val="center"/>
        <w:rPr>
          <w:rFonts w:ascii="Times New Roman" w:hAnsi="Times New Roman"/>
          <w:sz w:val="28"/>
          <w:szCs w:val="28"/>
        </w:rPr>
      </w:pPr>
      <w:r w:rsidRPr="00236F1D">
        <w:rPr>
          <w:rFonts w:ascii="Times New Roman" w:hAnsi="Times New Roman"/>
          <w:sz w:val="28"/>
          <w:szCs w:val="28"/>
        </w:rPr>
        <w:t>Общие положения</w:t>
      </w:r>
    </w:p>
    <w:p w:rsidR="000855A3" w:rsidRPr="00236F1D" w:rsidRDefault="00330313" w:rsidP="000855A3">
      <w:pPr>
        <w:pStyle w:val="a7"/>
        <w:spacing w:after="0"/>
        <w:ind w:left="0"/>
        <w:jc w:val="both"/>
        <w:rPr>
          <w:rFonts w:ascii="Times New Roman" w:hAnsi="Times New Roman"/>
          <w:sz w:val="28"/>
          <w:szCs w:val="28"/>
        </w:rPr>
      </w:pPr>
      <w:r w:rsidRPr="00236F1D">
        <w:rPr>
          <w:rFonts w:ascii="Times New Roman" w:hAnsi="Times New Roman"/>
          <w:sz w:val="28"/>
          <w:szCs w:val="28"/>
        </w:rPr>
        <w:br/>
      </w:r>
      <w:r w:rsidR="000855A3" w:rsidRPr="00236F1D">
        <w:rPr>
          <w:rFonts w:ascii="Times New Roman" w:hAnsi="Times New Roman"/>
          <w:sz w:val="28"/>
          <w:szCs w:val="28"/>
        </w:rPr>
        <w:t xml:space="preserve">1.1. </w:t>
      </w:r>
      <w:r w:rsidRPr="00236F1D">
        <w:rPr>
          <w:rFonts w:ascii="Times New Roman" w:hAnsi="Times New Roman"/>
          <w:sz w:val="28"/>
          <w:szCs w:val="28"/>
        </w:rPr>
        <w:t xml:space="preserve">Состав </w:t>
      </w:r>
      <w:r w:rsidR="002819B2">
        <w:rPr>
          <w:rFonts w:ascii="Times New Roman" w:hAnsi="Times New Roman"/>
          <w:sz w:val="28"/>
          <w:szCs w:val="28"/>
        </w:rPr>
        <w:t xml:space="preserve">постоянно действующей </w:t>
      </w:r>
      <w:r w:rsidR="008C7FBF" w:rsidRPr="00236F1D">
        <w:rPr>
          <w:rFonts w:ascii="Times New Roman" w:hAnsi="Times New Roman"/>
          <w:sz w:val="28"/>
          <w:szCs w:val="28"/>
        </w:rPr>
        <w:t>к</w:t>
      </w:r>
      <w:r w:rsidR="00DB53C9" w:rsidRPr="00236F1D">
        <w:rPr>
          <w:rFonts w:ascii="Times New Roman" w:hAnsi="Times New Roman"/>
          <w:sz w:val="28"/>
          <w:szCs w:val="28"/>
        </w:rPr>
        <w:t>омис</w:t>
      </w:r>
      <w:r w:rsidRPr="00236F1D">
        <w:rPr>
          <w:rFonts w:ascii="Times New Roman" w:hAnsi="Times New Roman"/>
          <w:sz w:val="28"/>
          <w:szCs w:val="28"/>
        </w:rPr>
        <w:t>сии по поступлению и выбытию активов</w:t>
      </w:r>
      <w:r w:rsidR="002819B2">
        <w:rPr>
          <w:rFonts w:ascii="Times New Roman" w:hAnsi="Times New Roman"/>
          <w:sz w:val="28"/>
          <w:szCs w:val="28"/>
        </w:rPr>
        <w:t xml:space="preserve"> </w:t>
      </w:r>
      <w:r w:rsidRPr="00236F1D">
        <w:rPr>
          <w:rFonts w:ascii="Times New Roman" w:hAnsi="Times New Roman"/>
          <w:sz w:val="28"/>
          <w:szCs w:val="28"/>
        </w:rPr>
        <w:t>(далее</w:t>
      </w:r>
      <w:r w:rsidR="002819B2">
        <w:rPr>
          <w:rFonts w:ascii="Times New Roman" w:hAnsi="Times New Roman"/>
          <w:sz w:val="28"/>
          <w:szCs w:val="28"/>
        </w:rPr>
        <w:t xml:space="preserve"> </w:t>
      </w:r>
      <w:r w:rsidRPr="00236F1D">
        <w:rPr>
          <w:rFonts w:ascii="Times New Roman" w:hAnsi="Times New Roman"/>
          <w:sz w:val="28"/>
          <w:szCs w:val="28"/>
        </w:rPr>
        <w:t>–</w:t>
      </w:r>
      <w:r w:rsidR="002819B2">
        <w:rPr>
          <w:rFonts w:ascii="Times New Roman" w:hAnsi="Times New Roman"/>
          <w:sz w:val="28"/>
          <w:szCs w:val="28"/>
        </w:rPr>
        <w:t xml:space="preserve"> </w:t>
      </w:r>
      <w:r w:rsidR="00DB53C9" w:rsidRPr="00236F1D">
        <w:rPr>
          <w:rFonts w:ascii="Times New Roman" w:hAnsi="Times New Roman"/>
          <w:sz w:val="28"/>
          <w:szCs w:val="28"/>
        </w:rPr>
        <w:t>Комис</w:t>
      </w:r>
      <w:r w:rsidRPr="00236F1D">
        <w:rPr>
          <w:rFonts w:ascii="Times New Roman" w:hAnsi="Times New Roman"/>
          <w:sz w:val="28"/>
          <w:szCs w:val="28"/>
        </w:rPr>
        <w:t xml:space="preserve">сия) утверждается приказом </w:t>
      </w:r>
      <w:r w:rsidR="000855A3" w:rsidRPr="00236F1D">
        <w:rPr>
          <w:rFonts w:ascii="Times New Roman" w:hAnsi="Times New Roman"/>
          <w:sz w:val="28"/>
          <w:szCs w:val="28"/>
        </w:rPr>
        <w:t xml:space="preserve">директора Фонда. </w:t>
      </w:r>
    </w:p>
    <w:p w:rsidR="000855A3" w:rsidRPr="00236F1D" w:rsidRDefault="000855A3" w:rsidP="000855A3">
      <w:pPr>
        <w:pStyle w:val="a7"/>
        <w:spacing w:after="0"/>
        <w:ind w:left="0"/>
        <w:jc w:val="both"/>
        <w:rPr>
          <w:rFonts w:ascii="Times New Roman" w:hAnsi="Times New Roman"/>
          <w:sz w:val="28"/>
          <w:szCs w:val="28"/>
        </w:rPr>
      </w:pPr>
      <w:r w:rsidRPr="00236F1D">
        <w:rPr>
          <w:rFonts w:ascii="Times New Roman" w:hAnsi="Times New Roman"/>
          <w:sz w:val="28"/>
          <w:szCs w:val="28"/>
        </w:rPr>
        <w:t>1.2.</w:t>
      </w:r>
      <w:r w:rsidR="00330313" w:rsidRPr="00236F1D">
        <w:rPr>
          <w:rFonts w:ascii="Times New Roman" w:hAnsi="Times New Roman"/>
          <w:sz w:val="28"/>
          <w:szCs w:val="28"/>
        </w:rPr>
        <w:t xml:space="preserve"> </w:t>
      </w:r>
      <w:r w:rsidR="00DB53C9" w:rsidRPr="00236F1D">
        <w:rPr>
          <w:rFonts w:ascii="Times New Roman" w:hAnsi="Times New Roman"/>
          <w:sz w:val="28"/>
          <w:szCs w:val="28"/>
        </w:rPr>
        <w:t>Комис</w:t>
      </w:r>
      <w:r w:rsidR="00330313" w:rsidRPr="00236F1D">
        <w:rPr>
          <w:rFonts w:ascii="Times New Roman" w:hAnsi="Times New Roman"/>
          <w:sz w:val="28"/>
          <w:szCs w:val="28"/>
        </w:rPr>
        <w:t>сию возглавляет председатель, который осуществляет общее</w:t>
      </w:r>
      <w:r w:rsidR="00330313" w:rsidRPr="00236F1D">
        <w:rPr>
          <w:rFonts w:ascii="Times New Roman" w:hAnsi="Times New Roman"/>
          <w:sz w:val="28"/>
          <w:szCs w:val="28"/>
        </w:rPr>
        <w:br/>
        <w:t xml:space="preserve">руководство деятельностью </w:t>
      </w:r>
      <w:r w:rsidR="00DB53C9" w:rsidRPr="00236F1D">
        <w:rPr>
          <w:rFonts w:ascii="Times New Roman" w:hAnsi="Times New Roman"/>
          <w:sz w:val="28"/>
          <w:szCs w:val="28"/>
        </w:rPr>
        <w:t>Комис</w:t>
      </w:r>
      <w:r w:rsidR="00330313" w:rsidRPr="00236F1D">
        <w:rPr>
          <w:rFonts w:ascii="Times New Roman" w:hAnsi="Times New Roman"/>
          <w:sz w:val="28"/>
          <w:szCs w:val="28"/>
        </w:rPr>
        <w:t>сии, обеспечивает коллегиальность в</w:t>
      </w:r>
      <w:r w:rsidR="00330313" w:rsidRPr="00236F1D">
        <w:rPr>
          <w:rFonts w:ascii="Times New Roman" w:hAnsi="Times New Roman"/>
          <w:sz w:val="28"/>
          <w:szCs w:val="28"/>
        </w:rPr>
        <w:br/>
        <w:t>обсуждении спорных вопросов, распределяет обязанности и дает поручения</w:t>
      </w:r>
      <w:r w:rsidR="00330313" w:rsidRPr="00236F1D">
        <w:rPr>
          <w:rFonts w:ascii="Times New Roman" w:hAnsi="Times New Roman"/>
          <w:sz w:val="28"/>
          <w:szCs w:val="28"/>
        </w:rPr>
        <w:br/>
        <w:t xml:space="preserve">членам </w:t>
      </w:r>
      <w:r w:rsidR="00DB53C9" w:rsidRPr="00236F1D">
        <w:rPr>
          <w:rFonts w:ascii="Times New Roman" w:hAnsi="Times New Roman"/>
          <w:sz w:val="28"/>
          <w:szCs w:val="28"/>
        </w:rPr>
        <w:t>Комис</w:t>
      </w:r>
      <w:r w:rsidR="00330313" w:rsidRPr="00236F1D">
        <w:rPr>
          <w:rFonts w:ascii="Times New Roman" w:hAnsi="Times New Roman"/>
          <w:sz w:val="28"/>
          <w:szCs w:val="28"/>
        </w:rPr>
        <w:t>сии.</w:t>
      </w:r>
      <w:r w:rsidR="00352FC8">
        <w:rPr>
          <w:rFonts w:ascii="Times New Roman" w:hAnsi="Times New Roman"/>
          <w:sz w:val="28"/>
          <w:szCs w:val="28"/>
        </w:rPr>
        <w:t xml:space="preserve"> Количество членов Комиссии не менее трех.</w:t>
      </w:r>
    </w:p>
    <w:p w:rsidR="00CF4FF2" w:rsidRPr="00236F1D" w:rsidRDefault="000855A3" w:rsidP="000855A3">
      <w:pPr>
        <w:pStyle w:val="a7"/>
        <w:spacing w:after="0"/>
        <w:ind w:left="0"/>
        <w:jc w:val="both"/>
        <w:rPr>
          <w:rFonts w:ascii="Times New Roman" w:hAnsi="Times New Roman"/>
          <w:sz w:val="28"/>
          <w:szCs w:val="28"/>
        </w:rPr>
      </w:pPr>
      <w:r w:rsidRPr="00236F1D">
        <w:rPr>
          <w:rFonts w:ascii="Times New Roman" w:hAnsi="Times New Roman"/>
          <w:sz w:val="28"/>
          <w:szCs w:val="28"/>
        </w:rPr>
        <w:t>1.3.</w:t>
      </w:r>
      <w:r w:rsidR="00330313" w:rsidRPr="00236F1D">
        <w:rPr>
          <w:rFonts w:ascii="Times New Roman" w:hAnsi="Times New Roman"/>
          <w:sz w:val="28"/>
          <w:szCs w:val="28"/>
        </w:rPr>
        <w:t xml:space="preserve"> </w:t>
      </w:r>
      <w:r w:rsidR="000D57B7" w:rsidRPr="00236F1D">
        <w:rPr>
          <w:rFonts w:ascii="Times New Roman" w:hAnsi="Times New Roman"/>
          <w:sz w:val="28"/>
          <w:szCs w:val="28"/>
        </w:rPr>
        <w:t xml:space="preserve">  </w:t>
      </w:r>
      <w:r w:rsidR="00DB53C9" w:rsidRPr="00236F1D">
        <w:rPr>
          <w:rFonts w:ascii="Times New Roman" w:hAnsi="Times New Roman"/>
          <w:sz w:val="28"/>
          <w:szCs w:val="28"/>
        </w:rPr>
        <w:t>Комис</w:t>
      </w:r>
      <w:r w:rsidR="00330313" w:rsidRPr="00236F1D">
        <w:rPr>
          <w:rFonts w:ascii="Times New Roman" w:hAnsi="Times New Roman"/>
          <w:sz w:val="28"/>
          <w:szCs w:val="28"/>
        </w:rPr>
        <w:t>сия проводит заседания по мере необходимости.</w:t>
      </w:r>
    </w:p>
    <w:p w:rsidR="000855A3" w:rsidRPr="00236F1D" w:rsidRDefault="000855A3" w:rsidP="000855A3">
      <w:pPr>
        <w:pStyle w:val="a7"/>
        <w:spacing w:after="0"/>
        <w:ind w:left="0"/>
        <w:jc w:val="both"/>
        <w:rPr>
          <w:rFonts w:ascii="Times New Roman" w:hAnsi="Times New Roman"/>
          <w:sz w:val="28"/>
          <w:szCs w:val="28"/>
        </w:rPr>
      </w:pPr>
      <w:r w:rsidRPr="00236F1D">
        <w:rPr>
          <w:rFonts w:ascii="Times New Roman" w:hAnsi="Times New Roman"/>
          <w:sz w:val="28"/>
          <w:szCs w:val="28"/>
        </w:rPr>
        <w:t>1.4.</w:t>
      </w:r>
      <w:r w:rsidR="00330313" w:rsidRPr="00236F1D">
        <w:rPr>
          <w:rFonts w:ascii="Times New Roman" w:hAnsi="Times New Roman"/>
          <w:sz w:val="28"/>
          <w:szCs w:val="28"/>
        </w:rPr>
        <w:t xml:space="preserve"> Срок рассмотрения </w:t>
      </w:r>
      <w:r w:rsidR="00DB53C9" w:rsidRPr="00236F1D">
        <w:rPr>
          <w:rFonts w:ascii="Times New Roman" w:hAnsi="Times New Roman"/>
          <w:sz w:val="28"/>
          <w:szCs w:val="28"/>
        </w:rPr>
        <w:t>Комис</w:t>
      </w:r>
      <w:r w:rsidR="00330313" w:rsidRPr="00236F1D">
        <w:rPr>
          <w:rFonts w:ascii="Times New Roman" w:hAnsi="Times New Roman"/>
          <w:sz w:val="28"/>
          <w:szCs w:val="28"/>
        </w:rPr>
        <w:t>сией предоставленных ей документов не</w:t>
      </w:r>
      <w:r w:rsidR="00330313" w:rsidRPr="00236F1D">
        <w:rPr>
          <w:rFonts w:ascii="Times New Roman" w:hAnsi="Times New Roman"/>
          <w:sz w:val="28"/>
          <w:szCs w:val="28"/>
        </w:rPr>
        <w:br/>
        <w:t>должен</w:t>
      </w:r>
      <w:r w:rsidRPr="00236F1D">
        <w:rPr>
          <w:rFonts w:ascii="Times New Roman" w:hAnsi="Times New Roman"/>
          <w:sz w:val="28"/>
          <w:szCs w:val="28"/>
        </w:rPr>
        <w:t xml:space="preserve"> </w:t>
      </w:r>
      <w:r w:rsidR="00330313" w:rsidRPr="00236F1D">
        <w:rPr>
          <w:rFonts w:ascii="Times New Roman" w:hAnsi="Times New Roman"/>
          <w:sz w:val="28"/>
          <w:szCs w:val="28"/>
        </w:rPr>
        <w:t>превышать 14 календарных дней</w:t>
      </w:r>
      <w:r w:rsidRPr="00236F1D">
        <w:rPr>
          <w:rFonts w:ascii="Times New Roman" w:hAnsi="Times New Roman"/>
          <w:sz w:val="28"/>
          <w:szCs w:val="28"/>
        </w:rPr>
        <w:t>.</w:t>
      </w:r>
    </w:p>
    <w:p w:rsidR="000855A3" w:rsidRPr="00236F1D" w:rsidRDefault="000855A3" w:rsidP="000855A3">
      <w:pPr>
        <w:pStyle w:val="a7"/>
        <w:spacing w:after="0"/>
        <w:ind w:left="0"/>
        <w:jc w:val="both"/>
        <w:rPr>
          <w:rFonts w:ascii="Times New Roman" w:hAnsi="Times New Roman"/>
          <w:sz w:val="28"/>
          <w:szCs w:val="28"/>
        </w:rPr>
      </w:pPr>
      <w:r w:rsidRPr="00236F1D">
        <w:rPr>
          <w:rFonts w:ascii="Times New Roman" w:hAnsi="Times New Roman"/>
          <w:sz w:val="28"/>
          <w:szCs w:val="28"/>
        </w:rPr>
        <w:lastRenderedPageBreak/>
        <w:t>1.5.</w:t>
      </w:r>
      <w:r w:rsidR="00330313" w:rsidRPr="00236F1D">
        <w:rPr>
          <w:rFonts w:ascii="Times New Roman" w:hAnsi="Times New Roman"/>
          <w:sz w:val="28"/>
          <w:szCs w:val="28"/>
        </w:rPr>
        <w:t xml:space="preserve"> Заседание </w:t>
      </w:r>
      <w:r w:rsidR="00DB53C9" w:rsidRPr="00236F1D">
        <w:rPr>
          <w:rFonts w:ascii="Times New Roman" w:hAnsi="Times New Roman"/>
          <w:sz w:val="28"/>
          <w:szCs w:val="28"/>
        </w:rPr>
        <w:t>Комис</w:t>
      </w:r>
      <w:r w:rsidR="00330313" w:rsidRPr="00236F1D">
        <w:rPr>
          <w:rFonts w:ascii="Times New Roman" w:hAnsi="Times New Roman"/>
          <w:sz w:val="28"/>
          <w:szCs w:val="28"/>
        </w:rPr>
        <w:t>сии считается состоявшимся в случае присутствия</w:t>
      </w:r>
      <w:r w:rsidR="00330313" w:rsidRPr="00236F1D">
        <w:rPr>
          <w:rFonts w:ascii="Times New Roman" w:hAnsi="Times New Roman"/>
          <w:sz w:val="28"/>
          <w:szCs w:val="28"/>
        </w:rPr>
        <w:br/>
        <w:t xml:space="preserve">на нем не менее </w:t>
      </w:r>
      <w:r w:rsidR="00DF02F1" w:rsidRPr="00236F1D">
        <w:rPr>
          <w:rFonts w:ascii="Times New Roman" w:hAnsi="Times New Roman"/>
          <w:sz w:val="28"/>
          <w:szCs w:val="28"/>
        </w:rPr>
        <w:t>2/3</w:t>
      </w:r>
      <w:r w:rsidR="00330313" w:rsidRPr="00236F1D">
        <w:rPr>
          <w:rFonts w:ascii="Times New Roman" w:hAnsi="Times New Roman"/>
          <w:sz w:val="28"/>
          <w:szCs w:val="28"/>
        </w:rPr>
        <w:t xml:space="preserve"> членов ее состава.</w:t>
      </w:r>
    </w:p>
    <w:p w:rsidR="00DF02F1" w:rsidRPr="00236F1D" w:rsidRDefault="00330313" w:rsidP="00A307D3">
      <w:pPr>
        <w:pStyle w:val="a7"/>
        <w:spacing w:after="0"/>
        <w:ind w:left="0"/>
        <w:jc w:val="both"/>
        <w:rPr>
          <w:rFonts w:ascii="Times New Roman" w:hAnsi="Times New Roman"/>
          <w:sz w:val="28"/>
          <w:szCs w:val="28"/>
        </w:rPr>
      </w:pPr>
      <w:r w:rsidRPr="00236F1D">
        <w:rPr>
          <w:rFonts w:ascii="Times New Roman" w:hAnsi="Times New Roman"/>
          <w:sz w:val="28"/>
          <w:szCs w:val="28"/>
        </w:rPr>
        <w:t>1.</w:t>
      </w:r>
      <w:r w:rsidR="000855A3" w:rsidRPr="00236F1D">
        <w:rPr>
          <w:rFonts w:ascii="Times New Roman" w:hAnsi="Times New Roman"/>
          <w:sz w:val="28"/>
          <w:szCs w:val="28"/>
        </w:rPr>
        <w:t>6</w:t>
      </w:r>
      <w:r w:rsidRPr="00236F1D">
        <w:rPr>
          <w:rFonts w:ascii="Times New Roman" w:hAnsi="Times New Roman"/>
          <w:sz w:val="28"/>
          <w:szCs w:val="28"/>
        </w:rPr>
        <w:t>. В случае отсутствия работников, обладающих специальными</w:t>
      </w:r>
      <w:r w:rsidRPr="00236F1D">
        <w:rPr>
          <w:rFonts w:ascii="Times New Roman" w:hAnsi="Times New Roman"/>
          <w:sz w:val="28"/>
          <w:szCs w:val="28"/>
        </w:rPr>
        <w:br/>
        <w:t xml:space="preserve">знаниями, для участия в заседаниях </w:t>
      </w:r>
      <w:r w:rsidR="00DB53C9" w:rsidRPr="00236F1D">
        <w:rPr>
          <w:rFonts w:ascii="Times New Roman" w:hAnsi="Times New Roman"/>
          <w:sz w:val="28"/>
          <w:szCs w:val="28"/>
        </w:rPr>
        <w:t>Комис</w:t>
      </w:r>
      <w:r w:rsidRPr="00236F1D">
        <w:rPr>
          <w:rFonts w:ascii="Times New Roman" w:hAnsi="Times New Roman"/>
          <w:sz w:val="28"/>
          <w:szCs w:val="28"/>
        </w:rPr>
        <w:t>сии могут приглашаться эксперты</w:t>
      </w:r>
      <w:r w:rsidR="00DF02F1" w:rsidRPr="00236F1D">
        <w:rPr>
          <w:rFonts w:ascii="Times New Roman" w:hAnsi="Times New Roman"/>
          <w:sz w:val="28"/>
          <w:szCs w:val="28"/>
        </w:rPr>
        <w:t>, обладающие специальными знаниями. Эксперты включаются в состав комиссии на добровольной основе.</w:t>
      </w:r>
      <w:r w:rsidR="00DF02F1" w:rsidRPr="00236F1D">
        <w:rPr>
          <w:sz w:val="28"/>
          <w:szCs w:val="28"/>
        </w:rPr>
        <w:t xml:space="preserve"> </w:t>
      </w:r>
      <w:r w:rsidR="00DF02F1" w:rsidRPr="00236F1D">
        <w:rPr>
          <w:rFonts w:ascii="Times New Roman" w:hAnsi="Times New Roman"/>
          <w:sz w:val="28"/>
          <w:szCs w:val="28"/>
        </w:rPr>
        <w:t>Экспертом не может быть лицо, отвечающее за материальные ценности, в отношении которых принимается решение о списании.</w:t>
      </w:r>
    </w:p>
    <w:p w:rsidR="00807FE4" w:rsidRPr="00236F1D" w:rsidRDefault="00330313" w:rsidP="000D57B7">
      <w:pPr>
        <w:jc w:val="both"/>
        <w:rPr>
          <w:szCs w:val="28"/>
        </w:rPr>
      </w:pPr>
      <w:r w:rsidRPr="00236F1D">
        <w:rPr>
          <w:szCs w:val="28"/>
        </w:rPr>
        <w:t>1.</w:t>
      </w:r>
      <w:r w:rsidR="000855A3" w:rsidRPr="00236F1D">
        <w:rPr>
          <w:szCs w:val="28"/>
        </w:rPr>
        <w:t>7</w:t>
      </w:r>
      <w:r w:rsidR="000D57B7" w:rsidRPr="00236F1D">
        <w:rPr>
          <w:szCs w:val="28"/>
        </w:rPr>
        <w:t xml:space="preserve">. </w:t>
      </w:r>
      <w:r w:rsidR="00807FE4" w:rsidRPr="00236F1D">
        <w:rPr>
          <w:szCs w:val="28"/>
        </w:rPr>
        <w:t xml:space="preserve">Решения принимаются простым большинством голосов от числа присутствующих на заседании членов Комиссии </w:t>
      </w:r>
    </w:p>
    <w:p w:rsidR="000D57B7" w:rsidRPr="00236F1D" w:rsidRDefault="00330313" w:rsidP="00807FE4">
      <w:pPr>
        <w:ind w:firstLine="709"/>
        <w:jc w:val="both"/>
        <w:rPr>
          <w:rStyle w:val="20"/>
          <w:sz w:val="28"/>
          <w:szCs w:val="28"/>
        </w:rPr>
      </w:pPr>
      <w:r w:rsidRPr="00236F1D">
        <w:rPr>
          <w:szCs w:val="28"/>
        </w:rPr>
        <w:t xml:space="preserve">Решение </w:t>
      </w:r>
      <w:r w:rsidR="00DB53C9" w:rsidRPr="00236F1D">
        <w:rPr>
          <w:szCs w:val="28"/>
        </w:rPr>
        <w:t>Комис</w:t>
      </w:r>
      <w:r w:rsidRPr="00236F1D">
        <w:rPr>
          <w:szCs w:val="28"/>
        </w:rPr>
        <w:t>сии, принятое на заседании</w:t>
      </w:r>
      <w:r w:rsidR="00A307D3" w:rsidRPr="00236F1D">
        <w:rPr>
          <w:szCs w:val="28"/>
        </w:rPr>
        <w:t>,</w:t>
      </w:r>
      <w:r w:rsidR="00A307D3" w:rsidRPr="00236F1D">
        <w:rPr>
          <w:color w:val="22272F"/>
          <w:szCs w:val="28"/>
        </w:rPr>
        <w:t xml:space="preserve"> оформляется</w:t>
      </w:r>
      <w:r w:rsidR="00A15735" w:rsidRPr="00236F1D">
        <w:rPr>
          <w:color w:val="22272F"/>
          <w:szCs w:val="28"/>
        </w:rPr>
        <w:t xml:space="preserve"> </w:t>
      </w:r>
      <w:r w:rsidR="00A307D3" w:rsidRPr="00236F1D">
        <w:rPr>
          <w:color w:val="22272F"/>
          <w:szCs w:val="28"/>
        </w:rPr>
        <w:t>унифицированными формами документов</w:t>
      </w:r>
      <w:r w:rsidR="00807FE4" w:rsidRPr="00236F1D">
        <w:rPr>
          <w:color w:val="22272F"/>
          <w:szCs w:val="28"/>
        </w:rPr>
        <w:t xml:space="preserve"> </w:t>
      </w:r>
      <w:r w:rsidR="00807FE4" w:rsidRPr="00236F1D">
        <w:rPr>
          <w:szCs w:val="28"/>
        </w:rPr>
        <w:t>в соответствии</w:t>
      </w:r>
      <w:r w:rsidR="00A15735" w:rsidRPr="00236F1D">
        <w:rPr>
          <w:szCs w:val="28"/>
        </w:rPr>
        <w:t xml:space="preserve"> </w:t>
      </w:r>
      <w:r w:rsidR="00807FE4" w:rsidRPr="00236F1D">
        <w:rPr>
          <w:szCs w:val="28"/>
        </w:rPr>
        <w:t xml:space="preserve">с требованиями Приказа Минфина России </w:t>
      </w:r>
      <w:r w:rsidR="00A35F58">
        <w:rPr>
          <w:szCs w:val="28"/>
        </w:rPr>
        <w:t>от 15.04.2021года</w:t>
      </w:r>
      <w:r w:rsidR="00A35F58" w:rsidRPr="00236F1D">
        <w:rPr>
          <w:szCs w:val="28"/>
        </w:rPr>
        <w:t xml:space="preserve"> </w:t>
      </w:r>
      <w:r w:rsidR="00807FE4" w:rsidRPr="00236F1D">
        <w:rPr>
          <w:szCs w:val="28"/>
        </w:rPr>
        <w:t xml:space="preserve">№ 61н, </w:t>
      </w:r>
      <w:r w:rsidR="00A307D3" w:rsidRPr="00236F1D">
        <w:rPr>
          <w:color w:val="22272F"/>
          <w:szCs w:val="28"/>
        </w:rPr>
        <w:t>а в случае их отсутствия для данной ситуации - протоколом</w:t>
      </w:r>
      <w:r w:rsidRPr="00236F1D">
        <w:rPr>
          <w:szCs w:val="28"/>
        </w:rPr>
        <w:t>, которы</w:t>
      </w:r>
      <w:r w:rsidR="00A307D3" w:rsidRPr="00236F1D">
        <w:rPr>
          <w:szCs w:val="28"/>
        </w:rPr>
        <w:t>е</w:t>
      </w:r>
      <w:r w:rsidR="00A15735" w:rsidRPr="00236F1D">
        <w:rPr>
          <w:szCs w:val="28"/>
        </w:rPr>
        <w:t xml:space="preserve"> </w:t>
      </w:r>
      <w:r w:rsidRPr="00236F1D">
        <w:rPr>
          <w:szCs w:val="28"/>
        </w:rPr>
        <w:t xml:space="preserve">подписывают председатель и члены </w:t>
      </w:r>
      <w:r w:rsidR="00DB53C9" w:rsidRPr="00236F1D">
        <w:rPr>
          <w:szCs w:val="28"/>
        </w:rPr>
        <w:t>Комис</w:t>
      </w:r>
      <w:r w:rsidRPr="00236F1D">
        <w:rPr>
          <w:szCs w:val="28"/>
        </w:rPr>
        <w:t>сии,</w:t>
      </w:r>
      <w:r w:rsidR="00807FE4" w:rsidRPr="00236F1D">
        <w:rPr>
          <w:szCs w:val="28"/>
        </w:rPr>
        <w:t xml:space="preserve"> </w:t>
      </w:r>
      <w:r w:rsidRPr="00236F1D">
        <w:rPr>
          <w:szCs w:val="28"/>
        </w:rPr>
        <w:t>присутствовавшие на заседании.</w:t>
      </w:r>
      <w:r w:rsidR="000D57B7" w:rsidRPr="00236F1D">
        <w:rPr>
          <w:rStyle w:val="20"/>
          <w:sz w:val="28"/>
          <w:szCs w:val="28"/>
        </w:rPr>
        <w:t xml:space="preserve"> </w:t>
      </w:r>
    </w:p>
    <w:p w:rsidR="000D57B7" w:rsidRPr="00236F1D" w:rsidRDefault="000D57B7" w:rsidP="000D57B7">
      <w:pPr>
        <w:ind w:firstLine="709"/>
        <w:jc w:val="both"/>
        <w:rPr>
          <w:color w:val="000000"/>
          <w:szCs w:val="28"/>
        </w:rPr>
      </w:pPr>
      <w:r w:rsidRPr="00236F1D">
        <w:rPr>
          <w:color w:val="000000"/>
          <w:szCs w:val="28"/>
        </w:rPr>
        <w:t xml:space="preserve">Решение комиссии, составленное по унифицированной форме, утверждается </w:t>
      </w:r>
      <w:r w:rsidRPr="00236F1D">
        <w:rPr>
          <w:szCs w:val="28"/>
        </w:rPr>
        <w:t>директор</w:t>
      </w:r>
      <w:r w:rsidR="008C7FBF" w:rsidRPr="00236F1D">
        <w:rPr>
          <w:szCs w:val="28"/>
        </w:rPr>
        <w:t>ом</w:t>
      </w:r>
      <w:r w:rsidRPr="00236F1D">
        <w:rPr>
          <w:szCs w:val="28"/>
        </w:rPr>
        <w:t xml:space="preserve"> Фонда</w:t>
      </w:r>
      <w:r w:rsidRPr="00236F1D">
        <w:rPr>
          <w:color w:val="000000"/>
          <w:szCs w:val="28"/>
        </w:rPr>
        <w:t xml:space="preserve"> в случае, если это предусмотрено порядком заполнения данного унифицированного первичного документа.</w:t>
      </w:r>
    </w:p>
    <w:p w:rsidR="000855A3" w:rsidRPr="00236F1D" w:rsidRDefault="000D57B7" w:rsidP="000D57B7">
      <w:pPr>
        <w:ind w:firstLine="709"/>
        <w:jc w:val="both"/>
        <w:rPr>
          <w:szCs w:val="28"/>
        </w:rPr>
      </w:pPr>
      <w:r w:rsidRPr="00236F1D">
        <w:rPr>
          <w:color w:val="000000"/>
          <w:szCs w:val="28"/>
        </w:rPr>
        <w:t xml:space="preserve">Решение комиссии, оформленное протоколом, утверждается </w:t>
      </w:r>
      <w:r w:rsidRPr="00236F1D">
        <w:rPr>
          <w:szCs w:val="28"/>
        </w:rPr>
        <w:t>директор</w:t>
      </w:r>
      <w:r w:rsidR="00D34A40" w:rsidRPr="00236F1D">
        <w:rPr>
          <w:szCs w:val="28"/>
        </w:rPr>
        <w:t>ом</w:t>
      </w:r>
      <w:r w:rsidRPr="00236F1D">
        <w:rPr>
          <w:szCs w:val="28"/>
        </w:rPr>
        <w:t xml:space="preserve"> Фонда.</w:t>
      </w:r>
    </w:p>
    <w:p w:rsidR="000D57B7" w:rsidRPr="00236F1D" w:rsidRDefault="000D57B7" w:rsidP="000D57B7">
      <w:pPr>
        <w:jc w:val="both"/>
        <w:rPr>
          <w:szCs w:val="28"/>
        </w:rPr>
      </w:pPr>
    </w:p>
    <w:p w:rsidR="000855A3" w:rsidRPr="00236F1D" w:rsidRDefault="00330313" w:rsidP="000855A3">
      <w:pPr>
        <w:pStyle w:val="a7"/>
        <w:ind w:left="0"/>
        <w:jc w:val="center"/>
        <w:rPr>
          <w:rFonts w:ascii="Times New Roman" w:hAnsi="Times New Roman"/>
          <w:sz w:val="28"/>
          <w:szCs w:val="28"/>
        </w:rPr>
      </w:pPr>
      <w:r w:rsidRPr="00236F1D">
        <w:rPr>
          <w:rFonts w:ascii="Times New Roman" w:hAnsi="Times New Roman"/>
          <w:sz w:val="28"/>
          <w:szCs w:val="28"/>
        </w:rPr>
        <w:t xml:space="preserve">2. Основные задачи и полномочия </w:t>
      </w:r>
      <w:r w:rsidR="00DB53C9" w:rsidRPr="00236F1D">
        <w:rPr>
          <w:rFonts w:ascii="Times New Roman" w:hAnsi="Times New Roman"/>
          <w:sz w:val="28"/>
          <w:szCs w:val="28"/>
        </w:rPr>
        <w:t>Комис</w:t>
      </w:r>
      <w:r w:rsidRPr="00236F1D">
        <w:rPr>
          <w:rFonts w:ascii="Times New Roman" w:hAnsi="Times New Roman"/>
          <w:sz w:val="28"/>
          <w:szCs w:val="28"/>
        </w:rPr>
        <w:t>сии</w:t>
      </w:r>
    </w:p>
    <w:p w:rsidR="008D2A62" w:rsidRPr="00236F1D" w:rsidRDefault="00330313" w:rsidP="000D57B7">
      <w:pPr>
        <w:autoSpaceDE w:val="0"/>
        <w:autoSpaceDN w:val="0"/>
        <w:adjustRightInd w:val="0"/>
        <w:jc w:val="both"/>
        <w:rPr>
          <w:rFonts w:eastAsiaTheme="minorHAnsi"/>
          <w:szCs w:val="28"/>
          <w:lang w:eastAsia="en-US"/>
        </w:rPr>
      </w:pPr>
      <w:r w:rsidRPr="00236F1D">
        <w:rPr>
          <w:szCs w:val="28"/>
        </w:rPr>
        <w:br/>
        <w:t xml:space="preserve">2.1. </w:t>
      </w:r>
      <w:r w:rsidR="008D2A62" w:rsidRPr="00236F1D">
        <w:rPr>
          <w:rFonts w:eastAsiaTheme="minorHAnsi"/>
          <w:szCs w:val="28"/>
          <w:lang w:eastAsia="en-US"/>
        </w:rPr>
        <w:t>Основными задачами Комиссии являются:</w:t>
      </w:r>
    </w:p>
    <w:p w:rsidR="008D2A62" w:rsidRPr="00236F1D" w:rsidRDefault="008D2A62" w:rsidP="007055C4">
      <w:pPr>
        <w:pStyle w:val="a7"/>
        <w:numPr>
          <w:ilvl w:val="0"/>
          <w:numId w:val="6"/>
        </w:numPr>
        <w:tabs>
          <w:tab w:val="left" w:pos="426"/>
          <w:tab w:val="left" w:pos="851"/>
        </w:tabs>
        <w:autoSpaceDE w:val="0"/>
        <w:autoSpaceDN w:val="0"/>
        <w:adjustRightInd w:val="0"/>
        <w:spacing w:after="0"/>
        <w:ind w:left="0" w:firstLine="0"/>
        <w:jc w:val="both"/>
        <w:rPr>
          <w:rFonts w:ascii="Times New Roman" w:eastAsiaTheme="minorHAnsi" w:hAnsi="Times New Roman"/>
          <w:sz w:val="28"/>
          <w:szCs w:val="28"/>
          <w:lang w:eastAsia="en-US"/>
        </w:rPr>
      </w:pPr>
      <w:r w:rsidRPr="00236F1D">
        <w:rPr>
          <w:rFonts w:ascii="Times New Roman" w:eastAsiaTheme="minorHAnsi" w:hAnsi="Times New Roman"/>
          <w:sz w:val="28"/>
          <w:szCs w:val="28"/>
          <w:lang w:eastAsia="en-US"/>
        </w:rPr>
        <w:t>оформление поступления основных средств, нематериальных и непроизводственных активов;</w:t>
      </w:r>
    </w:p>
    <w:p w:rsidR="008D2A62" w:rsidRPr="00236F1D" w:rsidRDefault="008D2A62" w:rsidP="007055C4">
      <w:pPr>
        <w:pStyle w:val="a7"/>
        <w:numPr>
          <w:ilvl w:val="0"/>
          <w:numId w:val="6"/>
        </w:numPr>
        <w:tabs>
          <w:tab w:val="left" w:pos="426"/>
        </w:tabs>
        <w:autoSpaceDE w:val="0"/>
        <w:autoSpaceDN w:val="0"/>
        <w:adjustRightInd w:val="0"/>
        <w:spacing w:after="0"/>
        <w:ind w:left="0" w:firstLine="0"/>
        <w:jc w:val="both"/>
        <w:rPr>
          <w:rFonts w:ascii="Times New Roman" w:eastAsiaTheme="minorHAnsi" w:hAnsi="Times New Roman"/>
          <w:sz w:val="28"/>
          <w:szCs w:val="28"/>
          <w:lang w:eastAsia="en-US"/>
        </w:rPr>
      </w:pPr>
      <w:r w:rsidRPr="00236F1D">
        <w:rPr>
          <w:rFonts w:ascii="Times New Roman" w:eastAsiaTheme="minorHAnsi" w:hAnsi="Times New Roman"/>
          <w:sz w:val="28"/>
          <w:szCs w:val="28"/>
          <w:lang w:eastAsia="en-US"/>
        </w:rPr>
        <w:t xml:space="preserve">оформление списания пришедших в негодность основных средств, </w:t>
      </w:r>
      <w:r w:rsidR="00F43A38">
        <w:rPr>
          <w:rFonts w:ascii="Times New Roman" w:eastAsiaTheme="minorHAnsi" w:hAnsi="Times New Roman"/>
          <w:sz w:val="28"/>
          <w:szCs w:val="28"/>
          <w:lang w:eastAsia="en-US"/>
        </w:rPr>
        <w:t>материальных запасов</w:t>
      </w:r>
      <w:r w:rsidRPr="00236F1D">
        <w:rPr>
          <w:rFonts w:ascii="Times New Roman" w:eastAsiaTheme="minorHAnsi" w:hAnsi="Times New Roman"/>
          <w:sz w:val="28"/>
          <w:szCs w:val="28"/>
          <w:lang w:eastAsia="en-US"/>
        </w:rPr>
        <w:t>,</w:t>
      </w:r>
      <w:r w:rsidR="00F43A38">
        <w:rPr>
          <w:rFonts w:ascii="Times New Roman" w:eastAsiaTheme="minorHAnsi" w:hAnsi="Times New Roman"/>
          <w:sz w:val="28"/>
          <w:szCs w:val="28"/>
          <w:lang w:eastAsia="en-US"/>
        </w:rPr>
        <w:t xml:space="preserve"> бланков строгой отчетности,</w:t>
      </w:r>
      <w:r w:rsidRPr="00236F1D">
        <w:rPr>
          <w:rFonts w:ascii="Times New Roman" w:eastAsiaTheme="minorHAnsi" w:hAnsi="Times New Roman"/>
          <w:sz w:val="28"/>
          <w:szCs w:val="28"/>
          <w:lang w:eastAsia="en-US"/>
        </w:rPr>
        <w:t xml:space="preserve"> нематериальных и непроизводственных активов;</w:t>
      </w:r>
    </w:p>
    <w:p w:rsidR="008D2A62" w:rsidRPr="00236F1D" w:rsidRDefault="008D2A62" w:rsidP="007055C4">
      <w:pPr>
        <w:pStyle w:val="a7"/>
        <w:numPr>
          <w:ilvl w:val="0"/>
          <w:numId w:val="6"/>
        </w:numPr>
        <w:tabs>
          <w:tab w:val="left" w:pos="426"/>
        </w:tabs>
        <w:autoSpaceDE w:val="0"/>
        <w:autoSpaceDN w:val="0"/>
        <w:adjustRightInd w:val="0"/>
        <w:spacing w:after="0"/>
        <w:ind w:left="0" w:firstLine="0"/>
        <w:jc w:val="both"/>
        <w:rPr>
          <w:rFonts w:ascii="Times New Roman" w:eastAsiaTheme="minorHAnsi" w:hAnsi="Times New Roman"/>
          <w:sz w:val="28"/>
          <w:szCs w:val="28"/>
          <w:lang w:eastAsia="en-US"/>
        </w:rPr>
      </w:pPr>
      <w:r w:rsidRPr="00236F1D">
        <w:rPr>
          <w:rFonts w:ascii="Times New Roman" w:eastAsiaTheme="minorHAnsi" w:hAnsi="Times New Roman"/>
          <w:sz w:val="28"/>
          <w:szCs w:val="28"/>
          <w:lang w:eastAsia="en-US"/>
        </w:rPr>
        <w:t>контроль за обоснованностью списания имущества.</w:t>
      </w:r>
    </w:p>
    <w:p w:rsidR="00A307D3" w:rsidRDefault="00330313" w:rsidP="000D57B7">
      <w:pPr>
        <w:pStyle w:val="a7"/>
        <w:tabs>
          <w:tab w:val="left" w:pos="426"/>
        </w:tabs>
        <w:spacing w:after="0" w:line="240" w:lineRule="auto"/>
        <w:ind w:left="0"/>
        <w:jc w:val="both"/>
        <w:rPr>
          <w:rFonts w:ascii="Times New Roman" w:hAnsi="Times New Roman"/>
          <w:sz w:val="28"/>
          <w:szCs w:val="28"/>
        </w:rPr>
      </w:pPr>
      <w:r w:rsidRPr="00236F1D">
        <w:rPr>
          <w:rFonts w:ascii="Times New Roman" w:hAnsi="Times New Roman"/>
          <w:sz w:val="28"/>
          <w:szCs w:val="28"/>
        </w:rPr>
        <w:t xml:space="preserve">2.2. </w:t>
      </w:r>
      <w:r w:rsidR="00E63122" w:rsidRPr="00E87299">
        <w:rPr>
          <w:rFonts w:ascii="Times New Roman" w:hAnsi="Times New Roman"/>
          <w:sz w:val="28"/>
          <w:szCs w:val="28"/>
        </w:rPr>
        <w:t xml:space="preserve">В части поступления активов Комиссия </w:t>
      </w:r>
      <w:r w:rsidR="00D215B5" w:rsidRPr="00E87299">
        <w:rPr>
          <w:rFonts w:ascii="Times New Roman" w:hAnsi="Times New Roman"/>
          <w:sz w:val="28"/>
          <w:szCs w:val="28"/>
        </w:rPr>
        <w:t>осуществляет следующие полномочия</w:t>
      </w:r>
      <w:r w:rsidR="00E63122" w:rsidRPr="00E87299">
        <w:rPr>
          <w:rFonts w:ascii="Times New Roman" w:hAnsi="Times New Roman"/>
          <w:sz w:val="28"/>
          <w:szCs w:val="28"/>
        </w:rPr>
        <w:t>:</w:t>
      </w:r>
    </w:p>
    <w:p w:rsidR="00BB6529" w:rsidRPr="00E87299" w:rsidRDefault="00BB6529" w:rsidP="007055C4">
      <w:pPr>
        <w:numPr>
          <w:ilvl w:val="0"/>
          <w:numId w:val="14"/>
        </w:numPr>
        <w:tabs>
          <w:tab w:val="left" w:pos="426"/>
        </w:tabs>
        <w:autoSpaceDE w:val="0"/>
        <w:autoSpaceDN w:val="0"/>
        <w:adjustRightInd w:val="0"/>
        <w:ind w:left="0" w:firstLine="0"/>
        <w:jc w:val="both"/>
        <w:rPr>
          <w:szCs w:val="28"/>
        </w:rPr>
      </w:pPr>
      <w:r w:rsidRPr="00E87299">
        <w:rPr>
          <w:szCs w:val="28"/>
        </w:rPr>
        <w:t>определение категории нефинансовых активов поступивш</w:t>
      </w:r>
      <w:r>
        <w:rPr>
          <w:szCs w:val="28"/>
        </w:rPr>
        <w:t>его</w:t>
      </w:r>
      <w:r w:rsidRPr="00E87299">
        <w:rPr>
          <w:szCs w:val="28"/>
        </w:rPr>
        <w:t xml:space="preserve"> имуществ</w:t>
      </w:r>
      <w:r>
        <w:rPr>
          <w:szCs w:val="28"/>
        </w:rPr>
        <w:t>а</w:t>
      </w:r>
      <w:r w:rsidRPr="00E87299">
        <w:rPr>
          <w:szCs w:val="28"/>
        </w:rPr>
        <w:t xml:space="preserve"> (основные средства, нематериальные активы, непроизведенные активы или материальные запасы);</w:t>
      </w:r>
    </w:p>
    <w:p w:rsidR="00FA16D1" w:rsidRPr="00980CB0" w:rsidRDefault="00A307D3" w:rsidP="00FA16D1">
      <w:pPr>
        <w:pStyle w:val="a7"/>
        <w:tabs>
          <w:tab w:val="left" w:pos="0"/>
          <w:tab w:val="left" w:pos="426"/>
          <w:tab w:val="left" w:pos="567"/>
        </w:tabs>
        <w:spacing w:after="0" w:line="240" w:lineRule="auto"/>
        <w:ind w:left="0"/>
        <w:jc w:val="both"/>
        <w:rPr>
          <w:rFonts w:ascii="Times New Roman" w:hAnsi="Times New Roman"/>
          <w:sz w:val="28"/>
          <w:szCs w:val="28"/>
        </w:rPr>
      </w:pPr>
      <w:r w:rsidRPr="00236F1D">
        <w:rPr>
          <w:rFonts w:ascii="Times New Roman" w:hAnsi="Times New Roman"/>
          <w:sz w:val="28"/>
          <w:szCs w:val="28"/>
        </w:rPr>
        <w:t xml:space="preserve">- </w:t>
      </w:r>
      <w:r w:rsidR="00FA16D1" w:rsidRPr="00236F1D">
        <w:rPr>
          <w:rFonts w:ascii="Times New Roman" w:hAnsi="Times New Roman"/>
          <w:sz w:val="28"/>
          <w:szCs w:val="28"/>
        </w:rPr>
        <w:t xml:space="preserve">  </w:t>
      </w:r>
      <w:r w:rsidR="00330313" w:rsidRPr="00980CB0">
        <w:rPr>
          <w:rFonts w:ascii="Times New Roman" w:hAnsi="Times New Roman"/>
          <w:sz w:val="28"/>
          <w:szCs w:val="28"/>
        </w:rPr>
        <w:t>определени</w:t>
      </w:r>
      <w:r w:rsidR="00196E73" w:rsidRPr="00980CB0">
        <w:rPr>
          <w:rFonts w:ascii="Times New Roman" w:hAnsi="Times New Roman"/>
          <w:sz w:val="28"/>
          <w:szCs w:val="28"/>
        </w:rPr>
        <w:t>е</w:t>
      </w:r>
      <w:r w:rsidR="00330313" w:rsidRPr="00980CB0">
        <w:rPr>
          <w:rFonts w:ascii="Times New Roman" w:hAnsi="Times New Roman"/>
          <w:sz w:val="28"/>
          <w:szCs w:val="28"/>
        </w:rPr>
        <w:t xml:space="preserve"> кодов основных средств по</w:t>
      </w:r>
      <w:r w:rsidR="00DB53C9" w:rsidRPr="00980CB0">
        <w:rPr>
          <w:rFonts w:ascii="Times New Roman" w:hAnsi="Times New Roman"/>
          <w:sz w:val="28"/>
          <w:szCs w:val="28"/>
        </w:rPr>
        <w:t xml:space="preserve"> </w:t>
      </w:r>
      <w:r w:rsidR="00330313" w:rsidRPr="00980CB0">
        <w:rPr>
          <w:rFonts w:ascii="Times New Roman" w:hAnsi="Times New Roman"/>
          <w:sz w:val="28"/>
          <w:szCs w:val="28"/>
        </w:rPr>
        <w:t>Общероссийскому классификатору основных фондов (далее – ОКОФ) и сроков</w:t>
      </w:r>
      <w:r w:rsidR="00DB53C9" w:rsidRPr="00980CB0">
        <w:rPr>
          <w:rFonts w:ascii="Times New Roman" w:hAnsi="Times New Roman"/>
          <w:sz w:val="28"/>
          <w:szCs w:val="28"/>
        </w:rPr>
        <w:t xml:space="preserve"> </w:t>
      </w:r>
      <w:r w:rsidR="006A766F" w:rsidRPr="00980CB0">
        <w:rPr>
          <w:rFonts w:ascii="Times New Roman" w:hAnsi="Times New Roman"/>
          <w:sz w:val="28"/>
          <w:szCs w:val="28"/>
        </w:rPr>
        <w:t>их полезного использования;</w:t>
      </w:r>
    </w:p>
    <w:p w:rsidR="009B0F16" w:rsidRDefault="00330313" w:rsidP="007055C4">
      <w:pPr>
        <w:pStyle w:val="a7"/>
        <w:numPr>
          <w:ilvl w:val="0"/>
          <w:numId w:val="5"/>
        </w:numPr>
        <w:tabs>
          <w:tab w:val="left" w:pos="0"/>
          <w:tab w:val="left" w:pos="426"/>
          <w:tab w:val="left" w:pos="567"/>
        </w:tabs>
        <w:spacing w:after="0" w:line="240" w:lineRule="auto"/>
        <w:ind w:left="0" w:firstLine="0"/>
        <w:jc w:val="both"/>
        <w:rPr>
          <w:rFonts w:ascii="Times New Roman" w:eastAsiaTheme="minorHAnsi" w:hAnsi="Times New Roman"/>
          <w:sz w:val="28"/>
          <w:szCs w:val="28"/>
          <w:lang w:eastAsia="en-US"/>
        </w:rPr>
      </w:pPr>
      <w:r w:rsidRPr="00980CB0">
        <w:rPr>
          <w:rFonts w:ascii="Times New Roman" w:hAnsi="Times New Roman"/>
          <w:sz w:val="28"/>
          <w:szCs w:val="28"/>
        </w:rPr>
        <w:t>определени</w:t>
      </w:r>
      <w:r w:rsidR="00196E73" w:rsidRPr="00980CB0">
        <w:rPr>
          <w:rFonts w:ascii="Times New Roman" w:hAnsi="Times New Roman"/>
          <w:sz w:val="28"/>
          <w:szCs w:val="28"/>
        </w:rPr>
        <w:t>е</w:t>
      </w:r>
      <w:r w:rsidRPr="00980CB0">
        <w:rPr>
          <w:rFonts w:ascii="Times New Roman" w:hAnsi="Times New Roman"/>
          <w:sz w:val="28"/>
          <w:szCs w:val="28"/>
        </w:rPr>
        <w:t xml:space="preserve"> сроков полезного использования нематериальных</w:t>
      </w:r>
      <w:r w:rsidRPr="00980CB0">
        <w:rPr>
          <w:rFonts w:ascii="Times New Roman" w:hAnsi="Times New Roman"/>
          <w:sz w:val="28"/>
          <w:szCs w:val="28"/>
        </w:rPr>
        <w:br/>
        <w:t>активов (далее – НМА);</w:t>
      </w:r>
      <w:r w:rsidR="009B0F16" w:rsidRPr="00980CB0">
        <w:rPr>
          <w:rFonts w:ascii="Times New Roman" w:eastAsiaTheme="minorHAnsi" w:hAnsi="Times New Roman"/>
          <w:sz w:val="28"/>
          <w:szCs w:val="28"/>
          <w:lang w:eastAsia="en-US"/>
        </w:rPr>
        <w:t xml:space="preserve"> </w:t>
      </w:r>
    </w:p>
    <w:p w:rsidR="00AB4DF2" w:rsidRPr="00E87299" w:rsidRDefault="00AB4DF2" w:rsidP="007055C4">
      <w:pPr>
        <w:numPr>
          <w:ilvl w:val="0"/>
          <w:numId w:val="5"/>
        </w:numPr>
        <w:tabs>
          <w:tab w:val="left" w:pos="426"/>
        </w:tabs>
        <w:autoSpaceDE w:val="0"/>
        <w:autoSpaceDN w:val="0"/>
        <w:adjustRightInd w:val="0"/>
        <w:ind w:left="0" w:firstLine="0"/>
        <w:jc w:val="both"/>
        <w:rPr>
          <w:szCs w:val="28"/>
        </w:rPr>
      </w:pPr>
      <w:r w:rsidRPr="00E87299">
        <w:rPr>
          <w:szCs w:val="28"/>
        </w:rPr>
        <w:t>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w:t>
      </w:r>
    </w:p>
    <w:p w:rsidR="00AB4DF2" w:rsidRPr="00E87299" w:rsidRDefault="00AB4DF2" w:rsidP="007055C4">
      <w:pPr>
        <w:pStyle w:val="a7"/>
        <w:numPr>
          <w:ilvl w:val="0"/>
          <w:numId w:val="5"/>
        </w:numPr>
        <w:tabs>
          <w:tab w:val="left" w:pos="426"/>
        </w:tabs>
        <w:spacing w:after="0" w:line="259" w:lineRule="auto"/>
        <w:ind w:left="0" w:firstLine="0"/>
        <w:contextualSpacing/>
        <w:jc w:val="both"/>
        <w:rPr>
          <w:rFonts w:ascii="Times New Roman" w:hAnsi="Times New Roman"/>
          <w:sz w:val="28"/>
          <w:szCs w:val="28"/>
        </w:rPr>
      </w:pPr>
      <w:r w:rsidRPr="00E87299">
        <w:rPr>
          <w:rFonts w:ascii="Times New Roman" w:hAnsi="Times New Roman"/>
          <w:sz w:val="28"/>
          <w:szCs w:val="28"/>
        </w:rPr>
        <w:lastRenderedPageBreak/>
        <w:t>определение величин оценочных резервов в случаях, установленных нормативными актами и (или) Учетной политикой;</w:t>
      </w:r>
    </w:p>
    <w:p w:rsidR="00E63122" w:rsidRPr="00980CB0" w:rsidRDefault="00E63122" w:rsidP="007055C4">
      <w:pPr>
        <w:pStyle w:val="a7"/>
        <w:numPr>
          <w:ilvl w:val="0"/>
          <w:numId w:val="5"/>
        </w:numPr>
        <w:tabs>
          <w:tab w:val="left" w:pos="0"/>
          <w:tab w:val="left" w:pos="426"/>
          <w:tab w:val="left" w:pos="567"/>
        </w:tabs>
        <w:spacing w:after="0" w:line="240" w:lineRule="auto"/>
        <w:ind w:left="0" w:firstLine="0"/>
        <w:jc w:val="both"/>
        <w:rPr>
          <w:rFonts w:ascii="Times New Roman" w:hAnsi="Times New Roman"/>
          <w:sz w:val="28"/>
          <w:szCs w:val="28"/>
        </w:rPr>
      </w:pPr>
      <w:r w:rsidRPr="00980CB0">
        <w:rPr>
          <w:rFonts w:ascii="Times New Roman" w:hAnsi="Times New Roman"/>
          <w:sz w:val="28"/>
          <w:szCs w:val="28"/>
        </w:rPr>
        <w:t>определение срока полезного использования основных средств в случаях изменения первоначально принятых нормативных показателей функционирования объекта, в том числе в результате проведенной достройки, дооборудования, реконструкции, модернизации;</w:t>
      </w:r>
    </w:p>
    <w:p w:rsidR="00AB4DF2" w:rsidRPr="00980CB0" w:rsidRDefault="00AB4DF2" w:rsidP="007055C4">
      <w:pPr>
        <w:pStyle w:val="a7"/>
        <w:numPr>
          <w:ilvl w:val="0"/>
          <w:numId w:val="5"/>
        </w:numPr>
        <w:tabs>
          <w:tab w:val="left" w:pos="0"/>
          <w:tab w:val="left" w:pos="426"/>
          <w:tab w:val="left" w:pos="567"/>
        </w:tabs>
        <w:spacing w:after="0" w:line="240" w:lineRule="auto"/>
        <w:ind w:left="0" w:firstLine="0"/>
        <w:jc w:val="both"/>
        <w:rPr>
          <w:rFonts w:ascii="Times New Roman" w:eastAsiaTheme="minorHAnsi" w:hAnsi="Times New Roman"/>
          <w:sz w:val="28"/>
          <w:szCs w:val="28"/>
          <w:lang w:eastAsia="en-US"/>
        </w:rPr>
      </w:pPr>
      <w:r w:rsidRPr="00E87299">
        <w:rPr>
          <w:rFonts w:ascii="Times New Roman" w:hAnsi="Times New Roman"/>
          <w:sz w:val="28"/>
          <w:szCs w:val="28"/>
        </w:rPr>
        <w:t>контроль за обозначением материально ответственными лицами инвентарных номеров на объектах основных средств</w:t>
      </w:r>
      <w:r>
        <w:rPr>
          <w:rFonts w:ascii="Times New Roman" w:hAnsi="Times New Roman"/>
          <w:sz w:val="28"/>
          <w:szCs w:val="28"/>
        </w:rPr>
        <w:t>;</w:t>
      </w:r>
    </w:p>
    <w:p w:rsidR="006A766F" w:rsidRPr="00980CB0" w:rsidRDefault="00DA6281" w:rsidP="007055C4">
      <w:pPr>
        <w:pStyle w:val="a7"/>
        <w:numPr>
          <w:ilvl w:val="0"/>
          <w:numId w:val="5"/>
        </w:numPr>
        <w:tabs>
          <w:tab w:val="left" w:pos="0"/>
          <w:tab w:val="left" w:pos="426"/>
          <w:tab w:val="left" w:pos="567"/>
          <w:tab w:val="left" w:pos="709"/>
          <w:tab w:val="left" w:pos="851"/>
        </w:tabs>
        <w:autoSpaceDE w:val="0"/>
        <w:autoSpaceDN w:val="0"/>
        <w:adjustRightInd w:val="0"/>
        <w:spacing w:after="0"/>
        <w:ind w:left="0" w:firstLine="0"/>
        <w:jc w:val="both"/>
        <w:rPr>
          <w:rFonts w:ascii="Times New Roman" w:hAnsi="Times New Roman"/>
          <w:sz w:val="28"/>
          <w:szCs w:val="28"/>
        </w:rPr>
      </w:pPr>
      <w:r w:rsidRPr="00980CB0">
        <w:rPr>
          <w:rFonts w:ascii="Times New Roman" w:eastAsiaTheme="minorHAnsi" w:hAnsi="Times New Roman"/>
          <w:sz w:val="28"/>
          <w:szCs w:val="28"/>
          <w:lang w:eastAsia="en-US"/>
        </w:rPr>
        <w:t xml:space="preserve"> </w:t>
      </w:r>
      <w:r w:rsidR="009B0F16" w:rsidRPr="00980CB0">
        <w:rPr>
          <w:rFonts w:ascii="Times New Roman" w:eastAsiaTheme="minorHAnsi" w:hAnsi="Times New Roman"/>
          <w:sz w:val="28"/>
          <w:szCs w:val="28"/>
          <w:lang w:eastAsia="en-US"/>
        </w:rPr>
        <w:t xml:space="preserve">определение первоначальной стоимости </w:t>
      </w:r>
      <w:r w:rsidR="00FE263F" w:rsidRPr="00E87299">
        <w:rPr>
          <w:rFonts w:ascii="Times New Roman" w:hAnsi="Times New Roman"/>
          <w:sz w:val="28"/>
          <w:szCs w:val="28"/>
        </w:rPr>
        <w:t>поступивших объектов нефинансовых активов</w:t>
      </w:r>
      <w:r w:rsidR="009B0F16" w:rsidRPr="00980CB0">
        <w:rPr>
          <w:rFonts w:ascii="Times New Roman" w:eastAsiaTheme="minorHAnsi" w:hAnsi="Times New Roman"/>
          <w:sz w:val="28"/>
          <w:szCs w:val="28"/>
          <w:lang w:eastAsia="en-US"/>
        </w:rPr>
        <w:t>;</w:t>
      </w:r>
    </w:p>
    <w:p w:rsidR="006A766F" w:rsidRDefault="00330313" w:rsidP="007055C4">
      <w:pPr>
        <w:pStyle w:val="a7"/>
        <w:numPr>
          <w:ilvl w:val="0"/>
          <w:numId w:val="5"/>
        </w:numPr>
        <w:tabs>
          <w:tab w:val="left" w:pos="0"/>
          <w:tab w:val="left" w:pos="426"/>
          <w:tab w:val="left" w:pos="567"/>
        </w:tabs>
        <w:spacing w:after="0" w:line="240" w:lineRule="auto"/>
        <w:ind w:left="0" w:firstLine="0"/>
        <w:jc w:val="both"/>
        <w:rPr>
          <w:rFonts w:ascii="Times New Roman" w:hAnsi="Times New Roman"/>
          <w:sz w:val="28"/>
          <w:szCs w:val="28"/>
        </w:rPr>
      </w:pPr>
      <w:r w:rsidRPr="00980CB0">
        <w:rPr>
          <w:rFonts w:ascii="Times New Roman" w:hAnsi="Times New Roman"/>
          <w:sz w:val="28"/>
          <w:szCs w:val="28"/>
        </w:rPr>
        <w:t>определени</w:t>
      </w:r>
      <w:r w:rsidR="002938D3" w:rsidRPr="00980CB0">
        <w:rPr>
          <w:rFonts w:ascii="Times New Roman" w:hAnsi="Times New Roman"/>
          <w:sz w:val="28"/>
          <w:szCs w:val="28"/>
        </w:rPr>
        <w:t>е</w:t>
      </w:r>
      <w:r w:rsidRPr="00980CB0">
        <w:rPr>
          <w:rFonts w:ascii="Times New Roman" w:hAnsi="Times New Roman"/>
          <w:sz w:val="28"/>
          <w:szCs w:val="28"/>
        </w:rPr>
        <w:t xml:space="preserve"> </w:t>
      </w:r>
      <w:r w:rsidR="00BB6529" w:rsidRPr="00E87299">
        <w:rPr>
          <w:rFonts w:ascii="Times New Roman" w:hAnsi="Times New Roman"/>
          <w:sz w:val="28"/>
          <w:szCs w:val="28"/>
        </w:rPr>
        <w:t xml:space="preserve">справедливой стоимости </w:t>
      </w:r>
      <w:r w:rsidRPr="00980CB0">
        <w:rPr>
          <w:rFonts w:ascii="Times New Roman" w:hAnsi="Times New Roman"/>
          <w:sz w:val="28"/>
          <w:szCs w:val="28"/>
        </w:rPr>
        <w:t>неучтенных</w:t>
      </w:r>
      <w:r w:rsidRPr="00980CB0">
        <w:rPr>
          <w:rFonts w:ascii="Times New Roman" w:hAnsi="Times New Roman"/>
          <w:sz w:val="28"/>
          <w:szCs w:val="28"/>
        </w:rPr>
        <w:br/>
        <w:t>объектов нефинансовых активов, выявленных в ходе инвентаризации,</w:t>
      </w:r>
      <w:r w:rsidRPr="00980CB0">
        <w:rPr>
          <w:rFonts w:ascii="Times New Roman" w:hAnsi="Times New Roman"/>
          <w:sz w:val="28"/>
          <w:szCs w:val="28"/>
        </w:rPr>
        <w:br/>
        <w:t xml:space="preserve">полученных безвозмездно </w:t>
      </w:r>
      <w:r w:rsidR="00FE263F">
        <w:rPr>
          <w:rFonts w:ascii="Times New Roman" w:hAnsi="Times New Roman"/>
          <w:sz w:val="28"/>
          <w:szCs w:val="28"/>
        </w:rPr>
        <w:t>б</w:t>
      </w:r>
      <w:r w:rsidRPr="00980CB0">
        <w:rPr>
          <w:rFonts w:ascii="Times New Roman" w:hAnsi="Times New Roman"/>
          <w:sz w:val="28"/>
          <w:szCs w:val="28"/>
        </w:rPr>
        <w:t>ез представления</w:t>
      </w:r>
      <w:r w:rsidRPr="00980CB0">
        <w:rPr>
          <w:rFonts w:ascii="Times New Roman" w:hAnsi="Times New Roman"/>
          <w:sz w:val="28"/>
          <w:szCs w:val="28"/>
        </w:rPr>
        <w:br/>
        <w:t>документов, подтве</w:t>
      </w:r>
      <w:r w:rsidR="00D215B5">
        <w:rPr>
          <w:rFonts w:ascii="Times New Roman" w:hAnsi="Times New Roman"/>
          <w:sz w:val="28"/>
          <w:szCs w:val="28"/>
        </w:rPr>
        <w:t>рждающих их стоимость.</w:t>
      </w:r>
    </w:p>
    <w:p w:rsidR="00D215B5" w:rsidRDefault="00D215B5" w:rsidP="00D215B5">
      <w:pPr>
        <w:autoSpaceDE w:val="0"/>
        <w:autoSpaceDN w:val="0"/>
        <w:adjustRightInd w:val="0"/>
        <w:jc w:val="both"/>
        <w:rPr>
          <w:szCs w:val="28"/>
        </w:rPr>
      </w:pPr>
      <w:r>
        <w:rPr>
          <w:szCs w:val="28"/>
        </w:rPr>
        <w:t xml:space="preserve">2.3. </w:t>
      </w:r>
      <w:r w:rsidRPr="00E87299">
        <w:rPr>
          <w:szCs w:val="28"/>
        </w:rPr>
        <w:t>В части выбытия (списания) активов и задолженности Комиссия осуществляет следующие полномочия:</w:t>
      </w:r>
    </w:p>
    <w:p w:rsidR="00E019BE" w:rsidRDefault="00E019BE" w:rsidP="007055C4">
      <w:pPr>
        <w:pStyle w:val="a7"/>
        <w:numPr>
          <w:ilvl w:val="0"/>
          <w:numId w:val="5"/>
        </w:numPr>
        <w:tabs>
          <w:tab w:val="left" w:pos="0"/>
          <w:tab w:val="left" w:pos="426"/>
          <w:tab w:val="left" w:pos="567"/>
          <w:tab w:val="left" w:pos="709"/>
        </w:tabs>
        <w:autoSpaceDE w:val="0"/>
        <w:autoSpaceDN w:val="0"/>
        <w:adjustRightInd w:val="0"/>
        <w:spacing w:after="0"/>
        <w:ind w:left="0" w:firstLine="0"/>
        <w:jc w:val="both"/>
        <w:rPr>
          <w:rFonts w:ascii="Times New Roman" w:eastAsiaTheme="minorHAnsi" w:hAnsi="Times New Roman"/>
          <w:sz w:val="28"/>
          <w:szCs w:val="28"/>
          <w:lang w:eastAsia="en-US"/>
        </w:rPr>
      </w:pPr>
      <w:r w:rsidRPr="00980CB0">
        <w:rPr>
          <w:rFonts w:ascii="Times New Roman" w:eastAsiaTheme="minorHAnsi" w:hAnsi="Times New Roman"/>
          <w:sz w:val="28"/>
          <w:szCs w:val="28"/>
          <w:lang w:eastAsia="en-US"/>
        </w:rPr>
        <w:t>рассмотрение   документов, дающих право на списание пришедших в негодность основных средств, нематериальных и непроизводственных активов</w:t>
      </w:r>
      <w:r w:rsidR="00DA46E2">
        <w:rPr>
          <w:rFonts w:ascii="Times New Roman" w:eastAsiaTheme="minorHAnsi" w:hAnsi="Times New Roman"/>
          <w:sz w:val="28"/>
          <w:szCs w:val="28"/>
          <w:lang w:eastAsia="en-US"/>
        </w:rPr>
        <w:t>,</w:t>
      </w:r>
      <w:r w:rsidR="00DA46E2" w:rsidRPr="00DA46E2">
        <w:rPr>
          <w:rFonts w:ascii="Times New Roman" w:hAnsi="Times New Roman"/>
          <w:sz w:val="28"/>
          <w:szCs w:val="28"/>
        </w:rPr>
        <w:t xml:space="preserve"> </w:t>
      </w:r>
      <w:r w:rsidR="00DA46E2" w:rsidRPr="00E87299">
        <w:rPr>
          <w:rFonts w:ascii="Times New Roman" w:hAnsi="Times New Roman"/>
          <w:sz w:val="28"/>
          <w:szCs w:val="28"/>
        </w:rPr>
        <w:t>установление причин</w:t>
      </w:r>
      <w:r w:rsidR="00DA46E2" w:rsidRPr="00DA46E2">
        <w:rPr>
          <w:rFonts w:ascii="Times New Roman" w:hAnsi="Times New Roman"/>
          <w:sz w:val="28"/>
          <w:szCs w:val="28"/>
        </w:rPr>
        <w:t xml:space="preserve"> </w:t>
      </w:r>
      <w:r w:rsidR="00DA46E2" w:rsidRPr="00E87299">
        <w:rPr>
          <w:rFonts w:ascii="Times New Roman" w:hAnsi="Times New Roman"/>
          <w:sz w:val="28"/>
          <w:szCs w:val="28"/>
        </w:rPr>
        <w:t>списания имущества</w:t>
      </w:r>
      <w:r w:rsidRPr="00980CB0">
        <w:rPr>
          <w:rFonts w:ascii="Times New Roman" w:eastAsiaTheme="minorHAnsi" w:hAnsi="Times New Roman"/>
          <w:sz w:val="28"/>
          <w:szCs w:val="28"/>
          <w:lang w:eastAsia="en-US"/>
        </w:rPr>
        <w:t>;</w:t>
      </w:r>
    </w:p>
    <w:p w:rsidR="00E53F20" w:rsidRPr="00E53F20" w:rsidRDefault="00D215B5" w:rsidP="007055C4">
      <w:pPr>
        <w:pStyle w:val="a7"/>
        <w:numPr>
          <w:ilvl w:val="0"/>
          <w:numId w:val="5"/>
        </w:numPr>
        <w:tabs>
          <w:tab w:val="left" w:pos="0"/>
          <w:tab w:val="left" w:pos="426"/>
          <w:tab w:val="left" w:pos="567"/>
        </w:tabs>
        <w:spacing w:after="0" w:line="240" w:lineRule="auto"/>
        <w:ind w:left="0" w:firstLine="0"/>
        <w:jc w:val="both"/>
        <w:rPr>
          <w:rFonts w:ascii="Times New Roman" w:hAnsi="Times New Roman"/>
          <w:sz w:val="28"/>
          <w:szCs w:val="28"/>
        </w:rPr>
      </w:pPr>
      <w:r w:rsidRPr="00E53F20">
        <w:rPr>
          <w:rFonts w:ascii="Times New Roman" w:hAnsi="Times New Roman"/>
          <w:sz w:val="28"/>
          <w:szCs w:val="28"/>
        </w:rPr>
        <w:t xml:space="preserve">принятие решения о выбытии (списании) нефинансовых активов (в том числе объектов движимого имущества стоимостью до 10 000 руб. включительно, учитываемых на </w:t>
      </w:r>
      <w:proofErr w:type="spellStart"/>
      <w:r w:rsidRPr="00E53F20">
        <w:rPr>
          <w:rFonts w:ascii="Times New Roman" w:hAnsi="Times New Roman"/>
          <w:sz w:val="28"/>
          <w:szCs w:val="28"/>
        </w:rPr>
        <w:t>забалансовом</w:t>
      </w:r>
      <w:proofErr w:type="spellEnd"/>
      <w:r w:rsidRPr="00E53F20">
        <w:rPr>
          <w:rFonts w:ascii="Times New Roman" w:hAnsi="Times New Roman"/>
          <w:sz w:val="28"/>
          <w:szCs w:val="28"/>
        </w:rPr>
        <w:t xml:space="preserve"> счете 21)</w:t>
      </w:r>
      <w:r w:rsidR="00E53F20" w:rsidRPr="00E53F20">
        <w:rPr>
          <w:rFonts w:ascii="Times New Roman" w:hAnsi="Times New Roman"/>
          <w:sz w:val="28"/>
          <w:szCs w:val="28"/>
        </w:rPr>
        <w:t xml:space="preserve">, </w:t>
      </w:r>
      <w:r w:rsidR="00E53F20">
        <w:rPr>
          <w:rFonts w:ascii="Times New Roman" w:hAnsi="Times New Roman"/>
          <w:sz w:val="28"/>
          <w:szCs w:val="28"/>
        </w:rPr>
        <w:t>материальных запасов,</w:t>
      </w:r>
      <w:r w:rsidR="00E53F20" w:rsidRPr="00E53F20">
        <w:rPr>
          <w:rFonts w:ascii="Times New Roman" w:hAnsi="Times New Roman"/>
          <w:sz w:val="28"/>
          <w:szCs w:val="28"/>
        </w:rPr>
        <w:t xml:space="preserve"> бланков строгой отчетности;</w:t>
      </w:r>
    </w:p>
    <w:p w:rsidR="00D215B5" w:rsidRPr="00DA46E2" w:rsidRDefault="00014336" w:rsidP="007055C4">
      <w:pPr>
        <w:pStyle w:val="a7"/>
        <w:numPr>
          <w:ilvl w:val="0"/>
          <w:numId w:val="15"/>
        </w:numPr>
        <w:tabs>
          <w:tab w:val="left" w:pos="0"/>
          <w:tab w:val="left" w:pos="426"/>
        </w:tabs>
        <w:autoSpaceDE w:val="0"/>
        <w:autoSpaceDN w:val="0"/>
        <w:adjustRightInd w:val="0"/>
        <w:spacing w:after="0" w:line="240" w:lineRule="auto"/>
        <w:ind w:left="0" w:firstLine="0"/>
        <w:contextualSpacing/>
        <w:jc w:val="both"/>
        <w:rPr>
          <w:rFonts w:ascii="Times New Roman" w:hAnsi="Times New Roman"/>
          <w:sz w:val="28"/>
          <w:szCs w:val="28"/>
        </w:rPr>
      </w:pPr>
      <w:r w:rsidRPr="00E53F20">
        <w:rPr>
          <w:rFonts w:ascii="Times New Roman" w:hAnsi="Times New Roman"/>
          <w:sz w:val="28"/>
          <w:szCs w:val="28"/>
        </w:rPr>
        <w:t xml:space="preserve">принятие решения </w:t>
      </w:r>
      <w:r w:rsidR="00E53F20" w:rsidRPr="00DA46E2">
        <w:rPr>
          <w:rFonts w:ascii="Times New Roman" w:hAnsi="Times New Roman"/>
          <w:sz w:val="28"/>
          <w:szCs w:val="28"/>
        </w:rPr>
        <w:t>о способе проведения утилизации имущества Фонда</w:t>
      </w:r>
      <w:r w:rsidR="00D215B5" w:rsidRPr="00DA46E2">
        <w:rPr>
          <w:rFonts w:ascii="Times New Roman" w:hAnsi="Times New Roman"/>
          <w:sz w:val="28"/>
          <w:szCs w:val="28"/>
        </w:rPr>
        <w:t>;</w:t>
      </w:r>
    </w:p>
    <w:p w:rsidR="00D215B5" w:rsidRPr="00846CA4" w:rsidRDefault="00014336" w:rsidP="007055C4">
      <w:pPr>
        <w:pStyle w:val="a7"/>
        <w:numPr>
          <w:ilvl w:val="0"/>
          <w:numId w:val="15"/>
        </w:numPr>
        <w:tabs>
          <w:tab w:val="left" w:pos="0"/>
          <w:tab w:val="left" w:pos="426"/>
        </w:tabs>
        <w:spacing w:after="0" w:line="240" w:lineRule="auto"/>
        <w:ind w:left="0" w:firstLine="0"/>
        <w:jc w:val="both"/>
        <w:rPr>
          <w:rFonts w:ascii="Times New Roman" w:hAnsi="Times New Roman"/>
          <w:sz w:val="28"/>
          <w:szCs w:val="28"/>
        </w:rPr>
      </w:pPr>
      <w:r w:rsidRPr="00E53F20">
        <w:rPr>
          <w:rFonts w:ascii="Times New Roman" w:hAnsi="Times New Roman"/>
          <w:sz w:val="28"/>
          <w:szCs w:val="28"/>
        </w:rPr>
        <w:t xml:space="preserve">принятие решения </w:t>
      </w:r>
      <w:r w:rsidRPr="00236F1D">
        <w:rPr>
          <w:rFonts w:ascii="Times New Roman" w:hAnsi="Times New Roman"/>
          <w:sz w:val="28"/>
          <w:szCs w:val="28"/>
        </w:rPr>
        <w:t xml:space="preserve">о </w:t>
      </w:r>
      <w:r w:rsidRPr="00014D6D">
        <w:rPr>
          <w:rFonts w:ascii="Times New Roman" w:hAnsi="Times New Roman"/>
          <w:sz w:val="28"/>
          <w:szCs w:val="28"/>
        </w:rPr>
        <w:t xml:space="preserve">возможности использования отдельных узлов, деталей, конструкций и материалов от выбывающих основных средств и об определении их </w:t>
      </w:r>
      <w:r>
        <w:rPr>
          <w:rFonts w:ascii="Times New Roman" w:hAnsi="Times New Roman"/>
          <w:sz w:val="28"/>
          <w:szCs w:val="28"/>
        </w:rPr>
        <w:t>справедливой</w:t>
      </w:r>
      <w:r w:rsidRPr="00014D6D">
        <w:rPr>
          <w:rFonts w:ascii="Times New Roman" w:hAnsi="Times New Roman"/>
          <w:sz w:val="28"/>
          <w:szCs w:val="28"/>
        </w:rPr>
        <w:t xml:space="preserve"> стоимости при принятии к бюджетному учету;</w:t>
      </w:r>
    </w:p>
    <w:p w:rsidR="00D215B5" w:rsidRPr="00E87299" w:rsidRDefault="00846CA4" w:rsidP="007055C4">
      <w:pPr>
        <w:numPr>
          <w:ilvl w:val="0"/>
          <w:numId w:val="15"/>
        </w:numPr>
        <w:tabs>
          <w:tab w:val="left" w:pos="426"/>
        </w:tabs>
        <w:autoSpaceDE w:val="0"/>
        <w:autoSpaceDN w:val="0"/>
        <w:adjustRightInd w:val="0"/>
        <w:ind w:left="0" w:firstLine="0"/>
        <w:jc w:val="both"/>
        <w:rPr>
          <w:szCs w:val="28"/>
        </w:rPr>
      </w:pPr>
      <w:r w:rsidRPr="00E53F20">
        <w:rPr>
          <w:szCs w:val="28"/>
        </w:rPr>
        <w:t xml:space="preserve">принятие решения </w:t>
      </w:r>
      <w:r w:rsidRPr="00236F1D">
        <w:rPr>
          <w:szCs w:val="28"/>
        </w:rPr>
        <w:t xml:space="preserve">о </w:t>
      </w:r>
      <w:r w:rsidRPr="00E87299">
        <w:rPr>
          <w:szCs w:val="28"/>
        </w:rPr>
        <w:t>частичн</w:t>
      </w:r>
      <w:r>
        <w:rPr>
          <w:szCs w:val="28"/>
        </w:rPr>
        <w:t>ой</w:t>
      </w:r>
      <w:r w:rsidRPr="00E87299">
        <w:rPr>
          <w:szCs w:val="28"/>
        </w:rPr>
        <w:t xml:space="preserve"> ликвидаци</w:t>
      </w:r>
      <w:r>
        <w:rPr>
          <w:szCs w:val="28"/>
        </w:rPr>
        <w:t>и</w:t>
      </w:r>
      <w:r w:rsidRPr="00E87299">
        <w:rPr>
          <w:szCs w:val="28"/>
        </w:rPr>
        <w:t xml:space="preserve"> (</w:t>
      </w:r>
      <w:proofErr w:type="spellStart"/>
      <w:r w:rsidRPr="00E87299">
        <w:rPr>
          <w:szCs w:val="28"/>
        </w:rPr>
        <w:t>разукомплектаци</w:t>
      </w:r>
      <w:r>
        <w:rPr>
          <w:szCs w:val="28"/>
        </w:rPr>
        <w:t>и</w:t>
      </w:r>
      <w:proofErr w:type="spellEnd"/>
      <w:r w:rsidRPr="00E87299">
        <w:rPr>
          <w:szCs w:val="28"/>
        </w:rPr>
        <w:t>) основных средств</w:t>
      </w:r>
      <w:r>
        <w:rPr>
          <w:szCs w:val="28"/>
        </w:rPr>
        <w:t>,</w:t>
      </w:r>
      <w:r w:rsidRPr="00E87299">
        <w:rPr>
          <w:szCs w:val="28"/>
        </w:rPr>
        <w:t xml:space="preserve"> </w:t>
      </w:r>
      <w:r w:rsidR="00D215B5" w:rsidRPr="00E87299">
        <w:rPr>
          <w:szCs w:val="28"/>
        </w:rPr>
        <w:t>контроль за изъятием из списываемого имущества пригодных узлов, деталей, конструкций и материалов;</w:t>
      </w:r>
    </w:p>
    <w:p w:rsidR="00D215B5" w:rsidRPr="00E87299" w:rsidRDefault="00D215B5" w:rsidP="007055C4">
      <w:pPr>
        <w:numPr>
          <w:ilvl w:val="0"/>
          <w:numId w:val="15"/>
        </w:numPr>
        <w:tabs>
          <w:tab w:val="left" w:pos="426"/>
        </w:tabs>
        <w:autoSpaceDE w:val="0"/>
        <w:autoSpaceDN w:val="0"/>
        <w:adjustRightInd w:val="0"/>
        <w:ind w:left="0" w:firstLine="0"/>
        <w:jc w:val="both"/>
        <w:rPr>
          <w:szCs w:val="28"/>
        </w:rPr>
      </w:pPr>
      <w:r w:rsidRPr="00E87299">
        <w:rPr>
          <w:szCs w:val="28"/>
        </w:rPr>
        <w:t>определение стоимости выбывающей части актива при его частичной ликвидации;</w:t>
      </w:r>
    </w:p>
    <w:p w:rsidR="00D215B5" w:rsidRPr="00E87299" w:rsidRDefault="000869BA" w:rsidP="007055C4">
      <w:pPr>
        <w:numPr>
          <w:ilvl w:val="0"/>
          <w:numId w:val="15"/>
        </w:numPr>
        <w:tabs>
          <w:tab w:val="left" w:pos="426"/>
        </w:tabs>
        <w:autoSpaceDE w:val="0"/>
        <w:autoSpaceDN w:val="0"/>
        <w:adjustRightInd w:val="0"/>
        <w:ind w:left="0" w:firstLine="0"/>
        <w:jc w:val="both"/>
        <w:rPr>
          <w:szCs w:val="28"/>
        </w:rPr>
      </w:pPr>
      <w:r w:rsidRPr="00E53F20">
        <w:rPr>
          <w:szCs w:val="28"/>
        </w:rPr>
        <w:t xml:space="preserve">принятие решения </w:t>
      </w:r>
      <w:r w:rsidRPr="00980CB0">
        <w:rPr>
          <w:szCs w:val="28"/>
        </w:rPr>
        <w:t xml:space="preserve">о целесообразности дальнейшего использования </w:t>
      </w:r>
      <w:r w:rsidR="00D215B5" w:rsidRPr="00E87299">
        <w:rPr>
          <w:szCs w:val="28"/>
        </w:rPr>
        <w:t>имущества: пригодность, возможность и эффективность его восстановления;</w:t>
      </w:r>
    </w:p>
    <w:p w:rsidR="00DA46E2" w:rsidRPr="00980CB0" w:rsidRDefault="00D215B5" w:rsidP="007055C4">
      <w:pPr>
        <w:pStyle w:val="a7"/>
        <w:numPr>
          <w:ilvl w:val="0"/>
          <w:numId w:val="5"/>
        </w:numPr>
        <w:tabs>
          <w:tab w:val="left" w:pos="0"/>
          <w:tab w:val="left" w:pos="426"/>
          <w:tab w:val="left" w:pos="567"/>
        </w:tabs>
        <w:spacing w:after="0" w:line="240" w:lineRule="auto"/>
        <w:ind w:left="0" w:firstLine="0"/>
        <w:jc w:val="both"/>
        <w:rPr>
          <w:rFonts w:ascii="Times New Roman" w:hAnsi="Times New Roman"/>
          <w:sz w:val="28"/>
          <w:szCs w:val="28"/>
        </w:rPr>
      </w:pPr>
      <w:r w:rsidRPr="00E87299">
        <w:rPr>
          <w:rFonts w:ascii="Times New Roman" w:hAnsi="Times New Roman"/>
          <w:sz w:val="28"/>
          <w:szCs w:val="28"/>
        </w:rPr>
        <w:t>установление лиц, которые виновны в списании имущества в результате нарушения условий содержания, эксплуатации, недостач, порчи, хищений</w:t>
      </w:r>
      <w:r w:rsidR="00DA46E2">
        <w:rPr>
          <w:szCs w:val="28"/>
        </w:rPr>
        <w:t>,</w:t>
      </w:r>
      <w:r w:rsidR="00DA46E2" w:rsidRPr="00DA46E2">
        <w:rPr>
          <w:rFonts w:ascii="Times New Roman" w:hAnsi="Times New Roman"/>
          <w:sz w:val="28"/>
          <w:szCs w:val="28"/>
        </w:rPr>
        <w:t xml:space="preserve"> </w:t>
      </w:r>
      <w:r w:rsidR="00DA46E2" w:rsidRPr="00980CB0">
        <w:rPr>
          <w:rFonts w:ascii="Times New Roman" w:hAnsi="Times New Roman"/>
          <w:sz w:val="28"/>
          <w:szCs w:val="28"/>
        </w:rPr>
        <w:t>определение размера ущерба, причиненного Фонду;</w:t>
      </w:r>
    </w:p>
    <w:p w:rsidR="00D215B5" w:rsidRPr="00E87299" w:rsidRDefault="000869BA" w:rsidP="007055C4">
      <w:pPr>
        <w:numPr>
          <w:ilvl w:val="0"/>
          <w:numId w:val="15"/>
        </w:numPr>
        <w:tabs>
          <w:tab w:val="left" w:pos="426"/>
        </w:tabs>
        <w:autoSpaceDE w:val="0"/>
        <w:autoSpaceDN w:val="0"/>
        <w:adjustRightInd w:val="0"/>
        <w:ind w:left="0" w:firstLine="0"/>
        <w:jc w:val="both"/>
        <w:rPr>
          <w:szCs w:val="28"/>
        </w:rPr>
      </w:pPr>
      <w:r w:rsidRPr="00E53F20">
        <w:rPr>
          <w:szCs w:val="28"/>
        </w:rPr>
        <w:t>принятие решения</w:t>
      </w:r>
      <w:r>
        <w:rPr>
          <w:szCs w:val="28"/>
        </w:rPr>
        <w:t xml:space="preserve"> </w:t>
      </w:r>
      <w:r w:rsidRPr="00014D6D">
        <w:rPr>
          <w:szCs w:val="28"/>
        </w:rPr>
        <w:t xml:space="preserve">о признании </w:t>
      </w:r>
      <w:r w:rsidRPr="00014D6D">
        <w:rPr>
          <w:rFonts w:eastAsiaTheme="minorEastAsia"/>
          <w:szCs w:val="28"/>
        </w:rPr>
        <w:t>сомнительной или</w:t>
      </w:r>
      <w:r w:rsidRPr="00014D6D">
        <w:rPr>
          <w:szCs w:val="28"/>
        </w:rPr>
        <w:t xml:space="preserve"> безнадёжной к взысканию дебиторской задолженности</w:t>
      </w:r>
      <w:r w:rsidRPr="00014D6D">
        <w:rPr>
          <w:rFonts w:eastAsiaTheme="minorEastAsia"/>
          <w:szCs w:val="28"/>
        </w:rPr>
        <w:t xml:space="preserve"> по платежам в бюджет Фонда,</w:t>
      </w:r>
      <w:r w:rsidRPr="00014D6D">
        <w:rPr>
          <w:rStyle w:val="fontstyle01"/>
        </w:rPr>
        <w:t xml:space="preserve"> выбытии с балансового /</w:t>
      </w:r>
      <w:proofErr w:type="spellStart"/>
      <w:r w:rsidRPr="00014D6D">
        <w:rPr>
          <w:rStyle w:val="fontstyle01"/>
        </w:rPr>
        <w:t>забалансового</w:t>
      </w:r>
      <w:proofErr w:type="spellEnd"/>
      <w:r w:rsidRPr="00014D6D">
        <w:rPr>
          <w:rStyle w:val="fontstyle01"/>
        </w:rPr>
        <w:t xml:space="preserve"> учета</w:t>
      </w:r>
      <w:r>
        <w:rPr>
          <w:rStyle w:val="fontstyle01"/>
        </w:rPr>
        <w:t>;</w:t>
      </w:r>
    </w:p>
    <w:p w:rsidR="003C47F2" w:rsidRPr="00D746AC" w:rsidRDefault="00D746AC" w:rsidP="007055C4">
      <w:pPr>
        <w:numPr>
          <w:ilvl w:val="0"/>
          <w:numId w:val="5"/>
        </w:numPr>
        <w:tabs>
          <w:tab w:val="left" w:pos="0"/>
          <w:tab w:val="left" w:pos="426"/>
          <w:tab w:val="left" w:pos="567"/>
          <w:tab w:val="left" w:pos="709"/>
        </w:tabs>
        <w:autoSpaceDE w:val="0"/>
        <w:autoSpaceDN w:val="0"/>
        <w:adjustRightInd w:val="0"/>
        <w:ind w:left="0" w:firstLine="0"/>
        <w:jc w:val="both"/>
        <w:rPr>
          <w:szCs w:val="28"/>
        </w:rPr>
      </w:pPr>
      <w:r w:rsidRPr="00E53F20">
        <w:rPr>
          <w:szCs w:val="28"/>
        </w:rPr>
        <w:t>принятие решения</w:t>
      </w:r>
      <w:r>
        <w:rPr>
          <w:szCs w:val="28"/>
        </w:rPr>
        <w:t xml:space="preserve"> </w:t>
      </w:r>
      <w:r w:rsidRPr="00014D6D">
        <w:rPr>
          <w:szCs w:val="28"/>
        </w:rPr>
        <w:t xml:space="preserve">о </w:t>
      </w:r>
      <w:r w:rsidR="00D215B5" w:rsidRPr="00D746AC">
        <w:rPr>
          <w:szCs w:val="28"/>
        </w:rPr>
        <w:t>списани</w:t>
      </w:r>
      <w:r>
        <w:rPr>
          <w:szCs w:val="28"/>
        </w:rPr>
        <w:t>и</w:t>
      </w:r>
      <w:r w:rsidR="00D215B5" w:rsidRPr="00D746AC">
        <w:rPr>
          <w:szCs w:val="28"/>
        </w:rPr>
        <w:t xml:space="preserve"> задолженности неплатежеспособных дебиторов и списание с </w:t>
      </w:r>
      <w:proofErr w:type="spellStart"/>
      <w:r w:rsidR="00D215B5" w:rsidRPr="00D746AC">
        <w:rPr>
          <w:szCs w:val="28"/>
        </w:rPr>
        <w:t>забалансового</w:t>
      </w:r>
      <w:proofErr w:type="spellEnd"/>
      <w:r w:rsidR="00D215B5" w:rsidRPr="00D746AC">
        <w:rPr>
          <w:szCs w:val="28"/>
        </w:rPr>
        <w:t xml:space="preserve"> учета задолженности, признанной безнадежной к взысканию</w:t>
      </w:r>
      <w:r w:rsidRPr="00D746AC">
        <w:rPr>
          <w:szCs w:val="28"/>
        </w:rPr>
        <w:t>;</w:t>
      </w:r>
    </w:p>
    <w:p w:rsidR="006A766F" w:rsidRPr="00014D6D" w:rsidRDefault="00D746AC" w:rsidP="007055C4">
      <w:pPr>
        <w:pStyle w:val="a7"/>
        <w:numPr>
          <w:ilvl w:val="0"/>
          <w:numId w:val="5"/>
        </w:numPr>
        <w:tabs>
          <w:tab w:val="left" w:pos="0"/>
          <w:tab w:val="left" w:pos="426"/>
          <w:tab w:val="left" w:pos="567"/>
        </w:tabs>
        <w:spacing w:after="0" w:line="240" w:lineRule="auto"/>
        <w:ind w:left="0" w:firstLine="0"/>
        <w:jc w:val="both"/>
        <w:rPr>
          <w:rFonts w:ascii="Times New Roman" w:hAnsi="Times New Roman"/>
          <w:sz w:val="28"/>
          <w:szCs w:val="28"/>
        </w:rPr>
      </w:pPr>
      <w:r w:rsidRPr="00E53F20">
        <w:rPr>
          <w:rFonts w:ascii="Times New Roman" w:hAnsi="Times New Roman"/>
          <w:sz w:val="28"/>
          <w:szCs w:val="28"/>
        </w:rPr>
        <w:lastRenderedPageBreak/>
        <w:t>принятие решения</w:t>
      </w:r>
      <w:r>
        <w:rPr>
          <w:szCs w:val="28"/>
        </w:rPr>
        <w:t xml:space="preserve"> </w:t>
      </w:r>
      <w:r>
        <w:rPr>
          <w:rFonts w:ascii="Times New Roman" w:hAnsi="Times New Roman"/>
          <w:sz w:val="28"/>
          <w:szCs w:val="28"/>
        </w:rPr>
        <w:t>о</w:t>
      </w:r>
      <w:r w:rsidR="006A766F" w:rsidRPr="00014D6D">
        <w:rPr>
          <w:rFonts w:ascii="Times New Roman" w:hAnsi="Times New Roman"/>
          <w:sz w:val="28"/>
          <w:szCs w:val="28"/>
        </w:rPr>
        <w:t xml:space="preserve"> списании сумм неустоек (штрафов, пеней), начисленных поставщику (подрядчику,</w:t>
      </w:r>
      <w:r w:rsidR="00571870" w:rsidRPr="00014D6D">
        <w:rPr>
          <w:rFonts w:ascii="Times New Roman" w:hAnsi="Times New Roman"/>
          <w:sz w:val="28"/>
          <w:szCs w:val="28"/>
        </w:rPr>
        <w:t xml:space="preserve"> исполнителю), но не списанных </w:t>
      </w:r>
      <w:r w:rsidR="006A766F" w:rsidRPr="00014D6D">
        <w:rPr>
          <w:rFonts w:ascii="Times New Roman" w:hAnsi="Times New Roman"/>
          <w:sz w:val="28"/>
          <w:szCs w:val="28"/>
        </w:rPr>
        <w:t>в связи с неисполнением или ненадлежащим исполнением обязатель</w:t>
      </w:r>
      <w:r w:rsidR="00A307D3" w:rsidRPr="00014D6D">
        <w:rPr>
          <w:rFonts w:ascii="Times New Roman" w:hAnsi="Times New Roman"/>
          <w:sz w:val="28"/>
          <w:szCs w:val="28"/>
        </w:rPr>
        <w:t xml:space="preserve">ств, </w:t>
      </w:r>
      <w:r w:rsidR="00A15735" w:rsidRPr="00014D6D">
        <w:rPr>
          <w:rFonts w:ascii="Times New Roman" w:hAnsi="Times New Roman"/>
          <w:sz w:val="28"/>
          <w:szCs w:val="28"/>
        </w:rPr>
        <w:t>предусмотренных контрактом.</w:t>
      </w:r>
    </w:p>
    <w:p w:rsidR="00081FFF" w:rsidRDefault="00330313" w:rsidP="00CA68E6">
      <w:pPr>
        <w:pStyle w:val="a7"/>
        <w:ind w:left="0"/>
        <w:jc w:val="center"/>
        <w:rPr>
          <w:rFonts w:ascii="Times New Roman" w:hAnsi="Times New Roman"/>
          <w:bCs/>
          <w:sz w:val="28"/>
          <w:szCs w:val="28"/>
        </w:rPr>
      </w:pPr>
      <w:r w:rsidRPr="00236F1D">
        <w:rPr>
          <w:sz w:val="28"/>
          <w:szCs w:val="28"/>
        </w:rPr>
        <w:br/>
        <w:t xml:space="preserve">3. </w:t>
      </w:r>
      <w:r w:rsidR="00D03D06" w:rsidRPr="00EA27AE">
        <w:rPr>
          <w:rFonts w:ascii="Times New Roman" w:hAnsi="Times New Roman"/>
          <w:color w:val="000000"/>
          <w:sz w:val="28"/>
          <w:szCs w:val="28"/>
        </w:rPr>
        <w:t xml:space="preserve">Порядок работы </w:t>
      </w:r>
      <w:r w:rsidR="00980CB0">
        <w:rPr>
          <w:rFonts w:ascii="Times New Roman" w:hAnsi="Times New Roman"/>
          <w:color w:val="000000"/>
          <w:sz w:val="28"/>
          <w:szCs w:val="28"/>
        </w:rPr>
        <w:t xml:space="preserve">и принятия решений </w:t>
      </w:r>
      <w:r w:rsidR="00CA68E6" w:rsidRPr="00E87299">
        <w:rPr>
          <w:rFonts w:ascii="Times New Roman" w:hAnsi="Times New Roman"/>
          <w:bCs/>
          <w:sz w:val="28"/>
          <w:szCs w:val="28"/>
        </w:rPr>
        <w:t>по поступлению активов</w:t>
      </w:r>
    </w:p>
    <w:p w:rsidR="008860C9" w:rsidRPr="00D746AC" w:rsidRDefault="00330313" w:rsidP="002E6DF9">
      <w:pPr>
        <w:pStyle w:val="a7"/>
        <w:spacing w:after="0"/>
        <w:ind w:left="0"/>
        <w:jc w:val="both"/>
        <w:rPr>
          <w:rFonts w:ascii="Times New Roman" w:hAnsi="Times New Roman"/>
          <w:szCs w:val="28"/>
        </w:rPr>
      </w:pPr>
      <w:r w:rsidRPr="00D746AC">
        <w:rPr>
          <w:rFonts w:ascii="Times New Roman" w:hAnsi="Times New Roman"/>
          <w:sz w:val="28"/>
          <w:szCs w:val="28"/>
        </w:rPr>
        <w:br/>
        <w:t xml:space="preserve">3.1. Решение </w:t>
      </w:r>
      <w:r w:rsidR="00DB53C9" w:rsidRPr="00D746AC">
        <w:rPr>
          <w:rFonts w:ascii="Times New Roman" w:hAnsi="Times New Roman"/>
          <w:sz w:val="28"/>
          <w:szCs w:val="28"/>
        </w:rPr>
        <w:t>Комис</w:t>
      </w:r>
      <w:r w:rsidRPr="00D746AC">
        <w:rPr>
          <w:rFonts w:ascii="Times New Roman" w:hAnsi="Times New Roman"/>
          <w:sz w:val="28"/>
          <w:szCs w:val="28"/>
        </w:rPr>
        <w:t xml:space="preserve">сии об отнесении объекта имущества к </w:t>
      </w:r>
      <w:r w:rsidR="00571870" w:rsidRPr="00D746AC">
        <w:rPr>
          <w:rFonts w:ascii="Times New Roman" w:hAnsi="Times New Roman"/>
          <w:sz w:val="28"/>
          <w:szCs w:val="28"/>
        </w:rPr>
        <w:t>основны</w:t>
      </w:r>
      <w:r w:rsidR="008860C9" w:rsidRPr="00D746AC">
        <w:rPr>
          <w:rFonts w:ascii="Times New Roman" w:hAnsi="Times New Roman"/>
          <w:sz w:val="28"/>
          <w:szCs w:val="28"/>
        </w:rPr>
        <w:t>м</w:t>
      </w:r>
      <w:r w:rsidR="00571870" w:rsidRPr="00D746AC">
        <w:rPr>
          <w:rFonts w:ascii="Times New Roman" w:hAnsi="Times New Roman"/>
          <w:sz w:val="28"/>
          <w:szCs w:val="28"/>
        </w:rPr>
        <w:t xml:space="preserve"> средств</w:t>
      </w:r>
      <w:r w:rsidR="008860C9" w:rsidRPr="00D746AC">
        <w:rPr>
          <w:rFonts w:ascii="Times New Roman" w:hAnsi="Times New Roman"/>
          <w:sz w:val="28"/>
          <w:szCs w:val="28"/>
        </w:rPr>
        <w:t>ам</w:t>
      </w:r>
      <w:r w:rsidRPr="00D746AC">
        <w:rPr>
          <w:rFonts w:ascii="Times New Roman" w:hAnsi="Times New Roman"/>
          <w:sz w:val="28"/>
          <w:szCs w:val="28"/>
        </w:rPr>
        <w:t>, НМА,</w:t>
      </w:r>
      <w:r w:rsidR="008860C9" w:rsidRPr="00D746AC">
        <w:rPr>
          <w:rFonts w:ascii="Times New Roman" w:hAnsi="Times New Roman"/>
          <w:sz w:val="28"/>
          <w:szCs w:val="28"/>
        </w:rPr>
        <w:t xml:space="preserve"> </w:t>
      </w:r>
      <w:r w:rsidRPr="00D746AC">
        <w:rPr>
          <w:rFonts w:ascii="Times New Roman" w:hAnsi="Times New Roman"/>
          <w:sz w:val="28"/>
          <w:szCs w:val="28"/>
        </w:rPr>
        <w:t>материальным запасам принимается на основании действующих нормативных</w:t>
      </w:r>
      <w:r w:rsidR="008860C9" w:rsidRPr="00D746AC">
        <w:rPr>
          <w:rFonts w:ascii="Times New Roman" w:hAnsi="Times New Roman"/>
          <w:sz w:val="28"/>
          <w:szCs w:val="28"/>
        </w:rPr>
        <w:t xml:space="preserve"> </w:t>
      </w:r>
      <w:r w:rsidRPr="00D746AC">
        <w:rPr>
          <w:rFonts w:ascii="Times New Roman" w:hAnsi="Times New Roman"/>
          <w:sz w:val="28"/>
          <w:szCs w:val="28"/>
        </w:rPr>
        <w:t>правовых актов, ОКОФ, технической документации завода-изготовителя,</w:t>
      </w:r>
      <w:r w:rsidR="008860C9" w:rsidRPr="00D746AC">
        <w:rPr>
          <w:rFonts w:ascii="Times New Roman" w:hAnsi="Times New Roman"/>
          <w:sz w:val="28"/>
          <w:szCs w:val="28"/>
        </w:rPr>
        <w:t xml:space="preserve"> </w:t>
      </w:r>
      <w:r w:rsidRPr="00D746AC">
        <w:rPr>
          <w:rFonts w:ascii="Times New Roman" w:hAnsi="Times New Roman"/>
          <w:sz w:val="28"/>
          <w:szCs w:val="28"/>
        </w:rPr>
        <w:t>срока полезного использования</w:t>
      </w:r>
      <w:r w:rsidR="005257A2">
        <w:rPr>
          <w:rFonts w:ascii="Times New Roman" w:hAnsi="Times New Roman"/>
          <w:sz w:val="28"/>
          <w:szCs w:val="28"/>
        </w:rPr>
        <w:t xml:space="preserve"> объекта имущества.</w:t>
      </w:r>
    </w:p>
    <w:p w:rsidR="008860C9" w:rsidRPr="00236F1D" w:rsidRDefault="00330313" w:rsidP="002E6DF9">
      <w:pPr>
        <w:jc w:val="both"/>
        <w:rPr>
          <w:szCs w:val="28"/>
        </w:rPr>
      </w:pPr>
      <w:r w:rsidRPr="00236F1D">
        <w:rPr>
          <w:szCs w:val="28"/>
        </w:rPr>
        <w:t xml:space="preserve">3.2. Решение </w:t>
      </w:r>
      <w:r w:rsidR="00DB53C9" w:rsidRPr="00236F1D">
        <w:rPr>
          <w:szCs w:val="28"/>
        </w:rPr>
        <w:t>Комис</w:t>
      </w:r>
      <w:r w:rsidRPr="00236F1D">
        <w:rPr>
          <w:szCs w:val="28"/>
        </w:rPr>
        <w:t xml:space="preserve">сии о сроке полезного использования объектов </w:t>
      </w:r>
      <w:r w:rsidR="00571870" w:rsidRPr="00236F1D">
        <w:rPr>
          <w:szCs w:val="28"/>
        </w:rPr>
        <w:t xml:space="preserve">основных средств </w:t>
      </w:r>
      <w:r w:rsidRPr="00236F1D">
        <w:rPr>
          <w:szCs w:val="28"/>
        </w:rPr>
        <w:t>определяется исходя из:</w:t>
      </w:r>
    </w:p>
    <w:p w:rsidR="008860C9" w:rsidRPr="00236F1D" w:rsidRDefault="008860C9" w:rsidP="008860C9">
      <w:pPr>
        <w:rPr>
          <w:bCs/>
          <w:szCs w:val="28"/>
        </w:rPr>
      </w:pPr>
      <w:r w:rsidRPr="00236F1D">
        <w:rPr>
          <w:rFonts w:eastAsia="SimSun"/>
          <w:bCs/>
          <w:kern w:val="3"/>
          <w:szCs w:val="28"/>
          <w:lang w:eastAsia="zh-CN" w:bidi="hi-IN"/>
        </w:rPr>
        <w:t xml:space="preserve">- </w:t>
      </w:r>
      <w:r w:rsidR="00C67323" w:rsidRPr="00236F1D">
        <w:rPr>
          <w:rFonts w:eastAsia="SimSun"/>
          <w:bCs/>
          <w:kern w:val="3"/>
          <w:szCs w:val="28"/>
          <w:lang w:eastAsia="zh-CN" w:bidi="hi-IN"/>
        </w:rPr>
        <w:t xml:space="preserve">      </w:t>
      </w:r>
      <w:r w:rsidRPr="00236F1D">
        <w:rPr>
          <w:rFonts w:eastAsia="SimSun"/>
          <w:bCs/>
          <w:kern w:val="3"/>
          <w:szCs w:val="28"/>
          <w:lang w:eastAsia="zh-CN" w:bidi="hi-IN"/>
        </w:rPr>
        <w:t xml:space="preserve">положений </w:t>
      </w:r>
      <w:r w:rsidRPr="00236F1D">
        <w:rPr>
          <w:bCs/>
          <w:szCs w:val="28"/>
        </w:rPr>
        <w:t>СГС</w:t>
      </w:r>
      <w:r w:rsidRPr="00236F1D">
        <w:rPr>
          <w:rFonts w:eastAsia="SimSun"/>
          <w:bCs/>
          <w:kern w:val="3"/>
          <w:szCs w:val="28"/>
          <w:lang w:eastAsia="zh-CN" w:bidi="hi-IN"/>
        </w:rPr>
        <w:t xml:space="preserve"> «Основные средства</w:t>
      </w:r>
      <w:r w:rsidR="00A51868" w:rsidRPr="00236F1D">
        <w:rPr>
          <w:rFonts w:eastAsia="SimSun"/>
          <w:bCs/>
          <w:kern w:val="3"/>
          <w:szCs w:val="28"/>
          <w:lang w:eastAsia="zh-CN" w:bidi="hi-IN"/>
        </w:rPr>
        <w:t>»</w:t>
      </w:r>
      <w:r w:rsidRPr="00236F1D">
        <w:rPr>
          <w:rFonts w:eastAsia="SimSun"/>
          <w:bCs/>
          <w:kern w:val="3"/>
          <w:szCs w:val="28"/>
          <w:lang w:eastAsia="zh-CN" w:bidi="hi-IN"/>
        </w:rPr>
        <w:t>;</w:t>
      </w:r>
    </w:p>
    <w:p w:rsidR="008860C9" w:rsidRPr="00236F1D" w:rsidRDefault="008860C9" w:rsidP="008860C9">
      <w:pPr>
        <w:jc w:val="both"/>
        <w:rPr>
          <w:bCs/>
          <w:szCs w:val="28"/>
        </w:rPr>
      </w:pPr>
      <w:r w:rsidRPr="00236F1D">
        <w:rPr>
          <w:bCs/>
          <w:szCs w:val="28"/>
        </w:rPr>
        <w:t xml:space="preserve">- </w:t>
      </w:r>
      <w:r w:rsidR="00C67323" w:rsidRPr="00236F1D">
        <w:rPr>
          <w:bCs/>
          <w:szCs w:val="28"/>
        </w:rPr>
        <w:t xml:space="preserve">   </w:t>
      </w:r>
      <w:r w:rsidRPr="00236F1D">
        <w:rPr>
          <w:bCs/>
          <w:szCs w:val="28"/>
        </w:rPr>
        <w:t>информации, содержащейся в Общероссийском классификаторе основных фондов ОК 013-2014;</w:t>
      </w:r>
    </w:p>
    <w:p w:rsidR="008860C9" w:rsidRPr="00236F1D" w:rsidRDefault="008860C9" w:rsidP="008860C9">
      <w:pPr>
        <w:jc w:val="both"/>
        <w:rPr>
          <w:bCs/>
          <w:szCs w:val="28"/>
        </w:rPr>
      </w:pPr>
      <w:r w:rsidRPr="00236F1D">
        <w:rPr>
          <w:bCs/>
          <w:szCs w:val="28"/>
        </w:rPr>
        <w:t xml:space="preserve">- </w:t>
      </w:r>
      <w:r w:rsidR="00C67323" w:rsidRPr="00236F1D">
        <w:rPr>
          <w:bCs/>
          <w:szCs w:val="28"/>
        </w:rPr>
        <w:t xml:space="preserve">    </w:t>
      </w:r>
      <w:r w:rsidRPr="00236F1D">
        <w:rPr>
          <w:bCs/>
          <w:szCs w:val="28"/>
        </w:rPr>
        <w:t xml:space="preserve">рекомендаций, содержащихся в документах производителя, при отсутствии объекта в </w:t>
      </w:r>
      <w:r w:rsidR="00C67323" w:rsidRPr="00236F1D">
        <w:rPr>
          <w:bCs/>
          <w:szCs w:val="28"/>
        </w:rPr>
        <w:t>Общероссийском классификаторе основных фондов ОК 013-2014</w:t>
      </w:r>
      <w:r w:rsidRPr="00236F1D">
        <w:rPr>
          <w:bCs/>
          <w:szCs w:val="28"/>
        </w:rPr>
        <w:t>;</w:t>
      </w:r>
    </w:p>
    <w:p w:rsidR="008860C9" w:rsidRPr="00236F1D" w:rsidRDefault="008860C9" w:rsidP="008860C9">
      <w:pPr>
        <w:jc w:val="both"/>
        <w:rPr>
          <w:bCs/>
          <w:szCs w:val="28"/>
        </w:rPr>
      </w:pPr>
      <w:r w:rsidRPr="00236F1D">
        <w:rPr>
          <w:bCs/>
          <w:szCs w:val="28"/>
        </w:rPr>
        <w:t xml:space="preserve">- </w:t>
      </w:r>
      <w:r w:rsidR="00C67323" w:rsidRPr="00236F1D">
        <w:rPr>
          <w:bCs/>
          <w:szCs w:val="28"/>
        </w:rPr>
        <w:t xml:space="preserve">      </w:t>
      </w:r>
      <w:r w:rsidRPr="00236F1D">
        <w:rPr>
          <w:bCs/>
          <w:szCs w:val="28"/>
        </w:rPr>
        <w:t>с учетом ожидаемого и гарантийного срока использования;</w:t>
      </w:r>
    </w:p>
    <w:p w:rsidR="008860C9" w:rsidRDefault="008860C9" w:rsidP="008860C9">
      <w:pPr>
        <w:jc w:val="both"/>
        <w:rPr>
          <w:bCs/>
          <w:szCs w:val="28"/>
        </w:rPr>
      </w:pPr>
      <w:r w:rsidRPr="00236F1D">
        <w:rPr>
          <w:bCs/>
          <w:szCs w:val="28"/>
        </w:rPr>
        <w:t xml:space="preserve">- </w:t>
      </w:r>
      <w:r w:rsidR="00C67323" w:rsidRPr="00236F1D">
        <w:rPr>
          <w:bCs/>
          <w:szCs w:val="28"/>
        </w:rPr>
        <w:t xml:space="preserve">    </w:t>
      </w:r>
      <w:r w:rsidRPr="00236F1D">
        <w:rPr>
          <w:bCs/>
          <w:szCs w:val="28"/>
        </w:rPr>
        <w:t xml:space="preserve">сроков фактической эксплуатации и ранее начисленной амортизации – для безвозмездно полученных объектов. </w:t>
      </w:r>
    </w:p>
    <w:p w:rsidR="008860C9" w:rsidRPr="00236F1D" w:rsidRDefault="00330313" w:rsidP="008860C9">
      <w:pPr>
        <w:jc w:val="both"/>
        <w:rPr>
          <w:szCs w:val="28"/>
        </w:rPr>
      </w:pPr>
      <w:r w:rsidRPr="00236F1D">
        <w:rPr>
          <w:szCs w:val="28"/>
        </w:rPr>
        <w:t xml:space="preserve">3.3. Решение </w:t>
      </w:r>
      <w:r w:rsidR="00DB53C9" w:rsidRPr="00236F1D">
        <w:rPr>
          <w:szCs w:val="28"/>
        </w:rPr>
        <w:t>Комис</w:t>
      </w:r>
      <w:r w:rsidRPr="00236F1D">
        <w:rPr>
          <w:szCs w:val="28"/>
        </w:rPr>
        <w:t>сии о сроке полезного использования объектов НМА</w:t>
      </w:r>
      <w:r w:rsidRPr="00236F1D">
        <w:rPr>
          <w:szCs w:val="28"/>
        </w:rPr>
        <w:br/>
        <w:t>определяется исходя из:</w:t>
      </w:r>
    </w:p>
    <w:p w:rsidR="008860C9" w:rsidRPr="00236F1D" w:rsidRDefault="008860C9" w:rsidP="008860C9">
      <w:pPr>
        <w:jc w:val="both"/>
        <w:rPr>
          <w:szCs w:val="28"/>
        </w:rPr>
      </w:pPr>
      <w:r w:rsidRPr="00236F1D">
        <w:rPr>
          <w:szCs w:val="28"/>
        </w:rPr>
        <w:t xml:space="preserve">- </w:t>
      </w:r>
      <w:r w:rsidR="00330313" w:rsidRPr="00236F1D">
        <w:rPr>
          <w:szCs w:val="28"/>
        </w:rPr>
        <w:t xml:space="preserve">срока действия прав </w:t>
      </w:r>
      <w:r w:rsidRPr="00236F1D">
        <w:rPr>
          <w:szCs w:val="28"/>
        </w:rPr>
        <w:t>Фонда</w:t>
      </w:r>
      <w:r w:rsidR="00330313" w:rsidRPr="00236F1D">
        <w:rPr>
          <w:szCs w:val="28"/>
        </w:rPr>
        <w:t xml:space="preserve"> на результат интеллектуальной</w:t>
      </w:r>
      <w:r w:rsidR="00330313" w:rsidRPr="00236F1D">
        <w:rPr>
          <w:szCs w:val="28"/>
        </w:rPr>
        <w:br/>
        <w:t>деятельности;</w:t>
      </w:r>
      <w:r w:rsidR="00330313" w:rsidRPr="00236F1D">
        <w:rPr>
          <w:szCs w:val="28"/>
        </w:rPr>
        <w:br/>
      </w:r>
      <w:r w:rsidRPr="00236F1D">
        <w:rPr>
          <w:szCs w:val="28"/>
        </w:rPr>
        <w:t xml:space="preserve">- </w:t>
      </w:r>
      <w:r w:rsidR="00330313" w:rsidRPr="00236F1D">
        <w:rPr>
          <w:szCs w:val="28"/>
        </w:rPr>
        <w:t>срока действия патента, свидетельства и других ограничений</w:t>
      </w:r>
      <w:r w:rsidR="00330313" w:rsidRPr="00236F1D">
        <w:rPr>
          <w:szCs w:val="28"/>
        </w:rPr>
        <w:br/>
        <w:t>сроков использования объектов интеллектуальной собственности;</w:t>
      </w:r>
      <w:r w:rsidR="00330313" w:rsidRPr="00236F1D">
        <w:rPr>
          <w:szCs w:val="28"/>
        </w:rPr>
        <w:br/>
      </w:r>
      <w:r w:rsidRPr="00236F1D">
        <w:rPr>
          <w:szCs w:val="28"/>
        </w:rPr>
        <w:t xml:space="preserve">- </w:t>
      </w:r>
      <w:r w:rsidR="00C67323" w:rsidRPr="00236F1D">
        <w:rPr>
          <w:szCs w:val="28"/>
        </w:rPr>
        <w:t xml:space="preserve">     </w:t>
      </w:r>
      <w:r w:rsidR="00330313" w:rsidRPr="00236F1D">
        <w:rPr>
          <w:szCs w:val="28"/>
        </w:rPr>
        <w:t>ожидаемого срока использования объекта НМА.</w:t>
      </w:r>
    </w:p>
    <w:p w:rsidR="00E55FD5" w:rsidRDefault="00330313" w:rsidP="00E55FD5">
      <w:pPr>
        <w:ind w:firstLine="567"/>
        <w:jc w:val="both"/>
        <w:rPr>
          <w:szCs w:val="28"/>
        </w:rPr>
      </w:pPr>
      <w:r w:rsidRPr="00236F1D">
        <w:rPr>
          <w:szCs w:val="28"/>
        </w:rPr>
        <w:t>НМА, по которым невозможно точно определить срок полезного</w:t>
      </w:r>
      <w:r w:rsidRPr="00236F1D">
        <w:rPr>
          <w:szCs w:val="28"/>
        </w:rPr>
        <w:br/>
        <w:t>использования, считаются НМА с неопределенным сроком полезного</w:t>
      </w:r>
      <w:r w:rsidRPr="00236F1D">
        <w:rPr>
          <w:szCs w:val="28"/>
        </w:rPr>
        <w:br/>
        <w:t>использования. По указанным НМА в целях определения амортизационных</w:t>
      </w:r>
      <w:r w:rsidRPr="00236F1D">
        <w:rPr>
          <w:szCs w:val="28"/>
        </w:rPr>
        <w:br/>
        <w:t xml:space="preserve">отчислений, срок полезного использования </w:t>
      </w:r>
      <w:r w:rsidR="008860C9" w:rsidRPr="00236F1D">
        <w:rPr>
          <w:szCs w:val="28"/>
        </w:rPr>
        <w:t>пересматривается ежегодно при проведении инвентаризации</w:t>
      </w:r>
      <w:r w:rsidRPr="00236F1D">
        <w:rPr>
          <w:szCs w:val="28"/>
        </w:rPr>
        <w:t>.</w:t>
      </w:r>
    </w:p>
    <w:p w:rsidR="00E55FD5" w:rsidRPr="00E87299" w:rsidRDefault="00E55FD5" w:rsidP="00E55FD5">
      <w:pPr>
        <w:ind w:firstLine="567"/>
        <w:jc w:val="both"/>
        <w:rPr>
          <w:szCs w:val="28"/>
        </w:rPr>
      </w:pPr>
      <w:r w:rsidRPr="00E87299">
        <w:rPr>
          <w:szCs w:val="28"/>
        </w:rPr>
        <w:t>В случаях изменения первоначально принятых нормативных показателей функционирования объекта основных средств, в том числе в результате проведенного дооборудования, реконструкции или модернизации, срок полезного использования по этому объекту Комиссией при необходимости пересматривается.</w:t>
      </w:r>
    </w:p>
    <w:p w:rsidR="00021E61" w:rsidRPr="00021E61" w:rsidRDefault="00330313" w:rsidP="00021E61">
      <w:pPr>
        <w:jc w:val="both"/>
        <w:rPr>
          <w:rFonts w:eastAsiaTheme="minorHAnsi"/>
          <w:szCs w:val="28"/>
          <w:lang w:eastAsia="en-US"/>
        </w:rPr>
      </w:pPr>
      <w:r w:rsidRPr="00236F1D">
        <w:rPr>
          <w:szCs w:val="28"/>
        </w:rPr>
        <w:t xml:space="preserve">3.4. </w:t>
      </w:r>
      <w:r w:rsidR="00021E61" w:rsidRPr="00021E61">
        <w:rPr>
          <w:rFonts w:eastAsiaTheme="minorHAnsi"/>
          <w:szCs w:val="28"/>
          <w:lang w:eastAsia="en-US"/>
        </w:rPr>
        <w:t>Решение о первоначальной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накладных и других сопроводительных документов поставщика.</w:t>
      </w:r>
    </w:p>
    <w:p w:rsidR="00021E61" w:rsidRPr="00021E61" w:rsidRDefault="00021E61" w:rsidP="006A6D0D">
      <w:pPr>
        <w:spacing w:line="259" w:lineRule="auto"/>
        <w:ind w:firstLine="567"/>
        <w:jc w:val="both"/>
        <w:rPr>
          <w:rFonts w:eastAsiaTheme="minorHAnsi"/>
          <w:szCs w:val="28"/>
          <w:lang w:eastAsia="en-US"/>
        </w:rPr>
      </w:pPr>
      <w:r w:rsidRPr="00021E61">
        <w:rPr>
          <w:rFonts w:eastAsiaTheme="minorHAnsi"/>
          <w:szCs w:val="28"/>
          <w:lang w:eastAsia="en-US"/>
        </w:rPr>
        <w:lastRenderedPageBreak/>
        <w:t>Первоначальной стоимостью нефинансовых активов, полученных безвозмездно, признается их справедливая стоимость на дату принятия к учету.</w:t>
      </w:r>
    </w:p>
    <w:p w:rsidR="00021E61" w:rsidRPr="00021E61" w:rsidRDefault="00021E61" w:rsidP="00021E61">
      <w:pPr>
        <w:spacing w:line="259" w:lineRule="auto"/>
        <w:ind w:firstLine="567"/>
        <w:jc w:val="both"/>
        <w:rPr>
          <w:rFonts w:eastAsiaTheme="minorHAnsi"/>
          <w:szCs w:val="28"/>
          <w:lang w:eastAsia="en-US"/>
        </w:rPr>
      </w:pPr>
      <w:r w:rsidRPr="00021E61">
        <w:rPr>
          <w:rFonts w:eastAsiaTheme="minorHAnsi"/>
          <w:szCs w:val="28"/>
          <w:lang w:eastAsia="en-US"/>
        </w:rPr>
        <w:t>Первоначальной стоимостью нефинансовых активов, оприходованных в виде излишков, выявленных при инвентаризации, признается их справедливая стоимость на дату принятия к учету.</w:t>
      </w:r>
    </w:p>
    <w:p w:rsidR="00021E61" w:rsidRPr="00021E61" w:rsidRDefault="00021E61" w:rsidP="00021E61">
      <w:pPr>
        <w:spacing w:line="259" w:lineRule="auto"/>
        <w:ind w:firstLine="567"/>
        <w:jc w:val="both"/>
        <w:rPr>
          <w:rFonts w:eastAsiaTheme="minorHAnsi"/>
          <w:szCs w:val="28"/>
          <w:lang w:eastAsia="en-US"/>
        </w:rPr>
      </w:pPr>
      <w:r w:rsidRPr="00021E61">
        <w:rPr>
          <w:rFonts w:eastAsiaTheme="minorHAnsi"/>
          <w:szCs w:val="28"/>
          <w:lang w:eastAsia="en-US"/>
        </w:rPr>
        <w:t>Размер ущерба от недостач, хищений, подлежащих возмещению виновными лицами, определяется как справедливая стоимость имущества на день обнаружения ущерба.</w:t>
      </w:r>
    </w:p>
    <w:p w:rsidR="00021E61" w:rsidRPr="00021E61" w:rsidRDefault="00021E61" w:rsidP="00021E61">
      <w:pPr>
        <w:spacing w:line="259" w:lineRule="auto"/>
        <w:ind w:firstLine="567"/>
        <w:jc w:val="both"/>
        <w:rPr>
          <w:rFonts w:eastAsiaTheme="minorHAnsi"/>
          <w:szCs w:val="28"/>
          <w:lang w:eastAsia="en-US"/>
        </w:rPr>
      </w:pPr>
      <w:r w:rsidRPr="00021E61">
        <w:rPr>
          <w:rFonts w:eastAsiaTheme="minorHAnsi"/>
          <w:szCs w:val="28"/>
          <w:lang w:eastAsia="en-US"/>
        </w:rPr>
        <w:t>Справедливая стоимость имущества определяется Комиссией методом рыночных цен.</w:t>
      </w:r>
    </w:p>
    <w:p w:rsidR="00021E61" w:rsidRDefault="00021E61" w:rsidP="00021E61">
      <w:pPr>
        <w:spacing w:line="259" w:lineRule="auto"/>
        <w:ind w:firstLine="567"/>
        <w:jc w:val="both"/>
        <w:rPr>
          <w:rFonts w:eastAsiaTheme="minorHAnsi"/>
          <w:szCs w:val="28"/>
          <w:lang w:eastAsia="en-US"/>
        </w:rPr>
      </w:pPr>
      <w:r w:rsidRPr="00021E61">
        <w:rPr>
          <w:rFonts w:eastAsiaTheme="minorHAnsi"/>
          <w:szCs w:val="28"/>
          <w:lang w:eastAsia="en-US"/>
        </w:rPr>
        <w:t>Размер ущерба в виде потерь от порчи материальных ценностей, других сумм причиненного ущерба имуществу определяется как стоимость восстановления (воспроизводства) испорченного имущества.</w:t>
      </w:r>
    </w:p>
    <w:p w:rsidR="00A13E13" w:rsidRPr="00E87299" w:rsidRDefault="00A13E13" w:rsidP="00A13E13">
      <w:pPr>
        <w:ind w:firstLine="567"/>
        <w:jc w:val="both"/>
        <w:rPr>
          <w:szCs w:val="28"/>
        </w:rPr>
      </w:pPr>
      <w:r w:rsidRPr="00E87299">
        <w:rPr>
          <w:szCs w:val="28"/>
        </w:rPr>
        <w:t>В случае дооборудования, реконструкции или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w:t>
      </w:r>
    </w:p>
    <w:p w:rsidR="00A13E13" w:rsidRDefault="00A13E13" w:rsidP="00A13E13">
      <w:pPr>
        <w:ind w:firstLine="567"/>
        <w:jc w:val="both"/>
        <w:rPr>
          <w:szCs w:val="28"/>
        </w:rPr>
      </w:pPr>
      <w:r w:rsidRPr="00E87299">
        <w:rPr>
          <w:szCs w:val="28"/>
        </w:rPr>
        <w:t xml:space="preserve">Прием объектов основных средств из ремонта, реконструкции, модернизации Комиссия оформляет Актом приема-сдачи отремонтированных, реконструированных и модернизированных объектов основных средств. </w:t>
      </w:r>
    </w:p>
    <w:p w:rsidR="006A764F" w:rsidRPr="00A13E13" w:rsidRDefault="00D746AC" w:rsidP="00D746AC">
      <w:pPr>
        <w:autoSpaceDE w:val="0"/>
        <w:autoSpaceDN w:val="0"/>
        <w:adjustRightInd w:val="0"/>
        <w:jc w:val="both"/>
        <w:rPr>
          <w:szCs w:val="28"/>
        </w:rPr>
      </w:pPr>
      <w:r>
        <w:rPr>
          <w:szCs w:val="28"/>
        </w:rPr>
        <w:t xml:space="preserve">3.5. </w:t>
      </w:r>
      <w:r w:rsidR="00330313" w:rsidRPr="00236F1D">
        <w:rPr>
          <w:szCs w:val="28"/>
        </w:rPr>
        <w:t xml:space="preserve">Решение </w:t>
      </w:r>
      <w:r w:rsidR="00DB53C9" w:rsidRPr="00236F1D">
        <w:rPr>
          <w:szCs w:val="28"/>
        </w:rPr>
        <w:t>Комис</w:t>
      </w:r>
      <w:r w:rsidR="00330313" w:rsidRPr="00236F1D">
        <w:rPr>
          <w:szCs w:val="28"/>
        </w:rPr>
        <w:t>сии о первоначальной стоимости поступающих в</w:t>
      </w:r>
      <w:r w:rsidR="00330313" w:rsidRPr="00236F1D">
        <w:rPr>
          <w:szCs w:val="28"/>
        </w:rPr>
        <w:br/>
      </w:r>
      <w:r w:rsidR="008860C9" w:rsidRPr="00236F1D">
        <w:rPr>
          <w:szCs w:val="28"/>
        </w:rPr>
        <w:t xml:space="preserve">Фонд </w:t>
      </w:r>
      <w:r w:rsidR="00571870" w:rsidRPr="00236F1D">
        <w:rPr>
          <w:szCs w:val="28"/>
        </w:rPr>
        <w:t>основных средств</w:t>
      </w:r>
      <w:r w:rsidR="00330313" w:rsidRPr="00236F1D">
        <w:rPr>
          <w:szCs w:val="28"/>
        </w:rPr>
        <w:t xml:space="preserve"> и НМА принимается </w:t>
      </w:r>
      <w:r w:rsidR="006A764F" w:rsidRPr="00236F1D">
        <w:rPr>
          <w:rFonts w:eastAsiaTheme="minorHAnsi"/>
          <w:szCs w:val="28"/>
          <w:lang w:eastAsia="en-US"/>
        </w:rPr>
        <w:t>на основании следующих документов:</w:t>
      </w:r>
    </w:p>
    <w:p w:rsidR="00DB53C9" w:rsidRPr="00236F1D" w:rsidRDefault="006A6D0D" w:rsidP="008860C9">
      <w:pPr>
        <w:jc w:val="both"/>
        <w:rPr>
          <w:szCs w:val="28"/>
        </w:rPr>
      </w:pPr>
      <w:r>
        <w:rPr>
          <w:szCs w:val="28"/>
        </w:rPr>
        <w:t>1)</w:t>
      </w:r>
      <w:r w:rsidR="00330313" w:rsidRPr="00236F1D">
        <w:rPr>
          <w:szCs w:val="28"/>
        </w:rPr>
        <w:t xml:space="preserve"> При приобретении </w:t>
      </w:r>
      <w:r w:rsidR="00571870" w:rsidRPr="00236F1D">
        <w:rPr>
          <w:szCs w:val="28"/>
        </w:rPr>
        <w:t>основных средств</w:t>
      </w:r>
      <w:r w:rsidR="00330313" w:rsidRPr="00236F1D">
        <w:rPr>
          <w:szCs w:val="28"/>
        </w:rPr>
        <w:t>, НМА</w:t>
      </w:r>
      <w:r w:rsidR="00DB53C9" w:rsidRPr="00236F1D">
        <w:rPr>
          <w:szCs w:val="28"/>
        </w:rPr>
        <w:t>:</w:t>
      </w:r>
    </w:p>
    <w:p w:rsidR="001E09AD" w:rsidRPr="00236F1D" w:rsidRDefault="00C67323" w:rsidP="001E09AD">
      <w:pPr>
        <w:autoSpaceDE w:val="0"/>
        <w:autoSpaceDN w:val="0"/>
        <w:adjustRightInd w:val="0"/>
        <w:jc w:val="both"/>
        <w:rPr>
          <w:rFonts w:eastAsiaTheme="minorHAnsi"/>
          <w:szCs w:val="28"/>
          <w:lang w:eastAsia="en-US"/>
        </w:rPr>
      </w:pPr>
      <w:r w:rsidRPr="00236F1D">
        <w:rPr>
          <w:szCs w:val="28"/>
        </w:rPr>
        <w:t xml:space="preserve"> </w:t>
      </w:r>
      <w:r w:rsidR="009D7E1A" w:rsidRPr="00236F1D">
        <w:rPr>
          <w:rFonts w:eastAsiaTheme="minorHAnsi"/>
          <w:szCs w:val="28"/>
          <w:lang w:eastAsia="en-US"/>
        </w:rPr>
        <w:t xml:space="preserve">-  </w:t>
      </w:r>
      <w:r w:rsidR="001E09AD" w:rsidRPr="00236F1D">
        <w:rPr>
          <w:rFonts w:eastAsiaTheme="minorHAnsi"/>
          <w:szCs w:val="28"/>
          <w:lang w:eastAsia="en-US"/>
        </w:rPr>
        <w:t>сопроводительной и технической документации (государственных контрактов, договоров, накладных поставщика, счетов-фактур, актов о приемке выполн</w:t>
      </w:r>
      <w:r w:rsidR="00DE6896" w:rsidRPr="00236F1D">
        <w:rPr>
          <w:rFonts w:eastAsiaTheme="minorHAnsi"/>
          <w:szCs w:val="28"/>
          <w:lang w:eastAsia="en-US"/>
        </w:rPr>
        <w:t xml:space="preserve">енных работ (услуг), паспортов </w:t>
      </w:r>
      <w:r w:rsidR="001E09AD" w:rsidRPr="00236F1D">
        <w:rPr>
          <w:rFonts w:eastAsiaTheme="minorHAnsi"/>
          <w:szCs w:val="28"/>
          <w:lang w:eastAsia="en-US"/>
        </w:rPr>
        <w:t>и т.п.), которая представляется материально ответственным лицом в копиях либо по требованию Комиссии в подлинниках;</w:t>
      </w:r>
    </w:p>
    <w:p w:rsidR="00DB53C9" w:rsidRPr="00236F1D" w:rsidRDefault="006A6D0D" w:rsidP="008860C9">
      <w:pPr>
        <w:jc w:val="both"/>
        <w:rPr>
          <w:szCs w:val="28"/>
        </w:rPr>
      </w:pPr>
      <w:r>
        <w:rPr>
          <w:szCs w:val="28"/>
        </w:rPr>
        <w:t>2)</w:t>
      </w:r>
      <w:r w:rsidR="00330313" w:rsidRPr="00236F1D">
        <w:rPr>
          <w:szCs w:val="28"/>
        </w:rPr>
        <w:t xml:space="preserve"> При получении активов безвозмездно</w:t>
      </w:r>
      <w:r w:rsidR="00DB53C9" w:rsidRPr="00236F1D">
        <w:rPr>
          <w:szCs w:val="28"/>
        </w:rPr>
        <w:t>:</w:t>
      </w:r>
    </w:p>
    <w:p w:rsidR="008860C9" w:rsidRPr="00236F1D" w:rsidRDefault="00FE5959" w:rsidP="00FE5959">
      <w:pPr>
        <w:tabs>
          <w:tab w:val="left" w:pos="426"/>
        </w:tabs>
        <w:jc w:val="both"/>
        <w:rPr>
          <w:szCs w:val="28"/>
        </w:rPr>
      </w:pPr>
      <w:r w:rsidRPr="00236F1D">
        <w:rPr>
          <w:szCs w:val="28"/>
        </w:rPr>
        <w:t xml:space="preserve"> -  </w:t>
      </w:r>
      <w:r w:rsidR="00330313" w:rsidRPr="00236F1D">
        <w:rPr>
          <w:szCs w:val="28"/>
        </w:rPr>
        <w:t>на основании документов</w:t>
      </w:r>
      <w:r w:rsidR="00DB53C9" w:rsidRPr="00236F1D">
        <w:rPr>
          <w:szCs w:val="28"/>
        </w:rPr>
        <w:t xml:space="preserve"> </w:t>
      </w:r>
      <w:r w:rsidR="00330313" w:rsidRPr="00236F1D">
        <w:rPr>
          <w:szCs w:val="28"/>
        </w:rPr>
        <w:t>(</w:t>
      </w:r>
      <w:r w:rsidR="00073089">
        <w:rPr>
          <w:szCs w:val="28"/>
        </w:rPr>
        <w:t>«</w:t>
      </w:r>
      <w:r w:rsidR="00330313" w:rsidRPr="00236F1D">
        <w:rPr>
          <w:szCs w:val="28"/>
        </w:rPr>
        <w:t>актов приема-передачи объектов НФА</w:t>
      </w:r>
      <w:r w:rsidR="00073089">
        <w:rPr>
          <w:szCs w:val="28"/>
        </w:rPr>
        <w:t>»</w:t>
      </w:r>
      <w:r w:rsidR="00330313" w:rsidRPr="00236F1D">
        <w:rPr>
          <w:szCs w:val="28"/>
        </w:rPr>
        <w:t xml:space="preserve"> (ф. 05</w:t>
      </w:r>
      <w:r w:rsidR="005257A2">
        <w:rPr>
          <w:szCs w:val="28"/>
        </w:rPr>
        <w:t>10448</w:t>
      </w:r>
      <w:r w:rsidR="00330313" w:rsidRPr="00236F1D">
        <w:rPr>
          <w:szCs w:val="28"/>
        </w:rPr>
        <w:t>), представленных</w:t>
      </w:r>
      <w:r w:rsidR="00DB53C9" w:rsidRPr="00236F1D">
        <w:rPr>
          <w:szCs w:val="28"/>
        </w:rPr>
        <w:t xml:space="preserve"> </w:t>
      </w:r>
      <w:r w:rsidR="00330313" w:rsidRPr="00236F1D">
        <w:rPr>
          <w:szCs w:val="28"/>
        </w:rPr>
        <w:t>передающей стороной (предыдущим балансодержателем).</w:t>
      </w:r>
      <w:r w:rsidR="00330313" w:rsidRPr="00236F1D">
        <w:rPr>
          <w:szCs w:val="28"/>
        </w:rPr>
        <w:br/>
      </w:r>
      <w:r w:rsidR="006A6D0D">
        <w:rPr>
          <w:szCs w:val="28"/>
        </w:rPr>
        <w:t xml:space="preserve">3) </w:t>
      </w:r>
      <w:r w:rsidR="00330313" w:rsidRPr="00236F1D">
        <w:rPr>
          <w:szCs w:val="28"/>
        </w:rPr>
        <w:t>При отсутствии документов, подтверждающих стоимость объекты</w:t>
      </w:r>
      <w:r w:rsidR="00330313" w:rsidRPr="00236F1D">
        <w:rPr>
          <w:szCs w:val="28"/>
        </w:rPr>
        <w:br/>
      </w:r>
      <w:r w:rsidR="00571870" w:rsidRPr="00236F1D">
        <w:rPr>
          <w:szCs w:val="28"/>
        </w:rPr>
        <w:t>основных средств</w:t>
      </w:r>
      <w:r w:rsidR="00330313" w:rsidRPr="00236F1D">
        <w:rPr>
          <w:szCs w:val="28"/>
        </w:rPr>
        <w:t>, НМА</w:t>
      </w:r>
      <w:r w:rsidR="008F604A" w:rsidRPr="00236F1D">
        <w:rPr>
          <w:szCs w:val="28"/>
        </w:rPr>
        <w:t>:</w:t>
      </w:r>
    </w:p>
    <w:p w:rsidR="001E09AD" w:rsidRPr="00370417" w:rsidRDefault="008F604A" w:rsidP="003C47F2">
      <w:pPr>
        <w:tabs>
          <w:tab w:val="left" w:pos="426"/>
        </w:tabs>
        <w:autoSpaceDE w:val="0"/>
        <w:autoSpaceDN w:val="0"/>
        <w:adjustRightInd w:val="0"/>
        <w:jc w:val="both"/>
        <w:rPr>
          <w:rFonts w:eastAsiaTheme="minorHAnsi"/>
          <w:szCs w:val="28"/>
          <w:lang w:eastAsia="en-US"/>
        </w:rPr>
      </w:pPr>
      <w:r w:rsidRPr="00236F1D">
        <w:rPr>
          <w:rFonts w:eastAsiaTheme="minorHAnsi"/>
          <w:szCs w:val="28"/>
          <w:lang w:eastAsia="en-US"/>
        </w:rPr>
        <w:t xml:space="preserve">-   </w:t>
      </w:r>
      <w:r w:rsidR="001E09AD" w:rsidRPr="00236F1D">
        <w:rPr>
          <w:rFonts w:eastAsiaTheme="minorHAnsi"/>
          <w:szCs w:val="28"/>
          <w:lang w:eastAsia="en-US"/>
        </w:rPr>
        <w:t xml:space="preserve">отчетов об оценке независимых оценщиков (по основным средствам и нематериальным активам, принимаемым </w:t>
      </w:r>
      <w:r w:rsidR="001E09AD" w:rsidRPr="00370417">
        <w:rPr>
          <w:rFonts w:eastAsiaTheme="minorHAnsi"/>
          <w:szCs w:val="28"/>
          <w:lang w:eastAsia="en-US"/>
        </w:rPr>
        <w:t>по рыночной стоимости на дату принятия к учету);</w:t>
      </w:r>
    </w:p>
    <w:p w:rsidR="001E09AD" w:rsidRPr="00904250" w:rsidRDefault="001E09AD" w:rsidP="00904250">
      <w:pPr>
        <w:tabs>
          <w:tab w:val="left" w:pos="426"/>
        </w:tabs>
        <w:jc w:val="both"/>
        <w:rPr>
          <w:rFonts w:eastAsiaTheme="minorHAnsi"/>
          <w:szCs w:val="28"/>
          <w:lang w:eastAsia="en-US"/>
        </w:rPr>
      </w:pPr>
      <w:r w:rsidRPr="00236F1D">
        <w:rPr>
          <w:rFonts w:eastAsiaTheme="minorHAnsi"/>
          <w:szCs w:val="28"/>
          <w:lang w:eastAsia="en-US"/>
        </w:rPr>
        <w:t xml:space="preserve">-   данных о ценах на аналогичные материальные ценности, полученных в письменной форме от организаций-изготовителей; сведений об уровне цен, имеющихся у органов государственной статистики, торговых инспекций, а также в средствах массовой информации и специальной литературе, экспертных заключениях (в том числе экспертов, привлеченных на добровольных началах к </w:t>
      </w:r>
      <w:r w:rsidRPr="00904250">
        <w:rPr>
          <w:rFonts w:eastAsiaTheme="minorHAnsi"/>
          <w:szCs w:val="28"/>
          <w:lang w:eastAsia="en-US"/>
        </w:rPr>
        <w:t>работе в Комиссии)</w:t>
      </w:r>
    </w:p>
    <w:p w:rsidR="00904250" w:rsidRPr="00904250" w:rsidRDefault="00904250" w:rsidP="00904250">
      <w:pPr>
        <w:tabs>
          <w:tab w:val="left" w:pos="426"/>
        </w:tabs>
        <w:jc w:val="both"/>
        <w:rPr>
          <w:szCs w:val="28"/>
        </w:rPr>
      </w:pPr>
    </w:p>
    <w:p w:rsidR="007969D7" w:rsidRPr="007969D7" w:rsidRDefault="00D746AC" w:rsidP="00D746AC">
      <w:pPr>
        <w:jc w:val="both"/>
        <w:rPr>
          <w:szCs w:val="28"/>
        </w:rPr>
      </w:pPr>
      <w:r>
        <w:rPr>
          <w:szCs w:val="28"/>
        </w:rPr>
        <w:lastRenderedPageBreak/>
        <w:t xml:space="preserve">3.6. </w:t>
      </w:r>
      <w:r w:rsidR="00330313" w:rsidRPr="007969D7">
        <w:rPr>
          <w:szCs w:val="28"/>
        </w:rPr>
        <w:t xml:space="preserve">Решение </w:t>
      </w:r>
      <w:r w:rsidR="00DB53C9" w:rsidRPr="007969D7">
        <w:rPr>
          <w:szCs w:val="28"/>
        </w:rPr>
        <w:t>Комис</w:t>
      </w:r>
      <w:r w:rsidR="00330313" w:rsidRPr="007969D7">
        <w:rPr>
          <w:szCs w:val="28"/>
        </w:rPr>
        <w:t xml:space="preserve">сии о принятии к учету </w:t>
      </w:r>
      <w:r w:rsidR="00571870" w:rsidRPr="007969D7">
        <w:rPr>
          <w:szCs w:val="28"/>
        </w:rPr>
        <w:t>основных средств</w:t>
      </w:r>
      <w:r w:rsidR="00330313" w:rsidRPr="007969D7">
        <w:rPr>
          <w:szCs w:val="28"/>
        </w:rPr>
        <w:t xml:space="preserve"> и НМА при их</w:t>
      </w:r>
      <w:r w:rsidR="00330313" w:rsidRPr="007969D7">
        <w:rPr>
          <w:szCs w:val="28"/>
        </w:rPr>
        <w:br/>
        <w:t>поступлении, по которым сформирована первоначальная стоимость, а также о</w:t>
      </w:r>
      <w:r w:rsidR="00330313" w:rsidRPr="007969D7">
        <w:rPr>
          <w:szCs w:val="28"/>
        </w:rPr>
        <w:br/>
        <w:t xml:space="preserve">списании (выбытии) </w:t>
      </w:r>
      <w:r w:rsidR="00571870" w:rsidRPr="007969D7">
        <w:rPr>
          <w:szCs w:val="28"/>
        </w:rPr>
        <w:t>основных средств</w:t>
      </w:r>
      <w:r w:rsidR="00330313" w:rsidRPr="007969D7">
        <w:rPr>
          <w:szCs w:val="28"/>
        </w:rPr>
        <w:t xml:space="preserve">, НМА, материальных запасов </w:t>
      </w:r>
      <w:r w:rsidR="007969D7" w:rsidRPr="007969D7">
        <w:rPr>
          <w:szCs w:val="28"/>
        </w:rPr>
        <w:t>оформляет</w:t>
      </w:r>
      <w:r w:rsidR="007969D7">
        <w:rPr>
          <w:szCs w:val="28"/>
        </w:rPr>
        <w:t>ся</w:t>
      </w:r>
      <w:r w:rsidR="007969D7" w:rsidRPr="007969D7">
        <w:rPr>
          <w:szCs w:val="28"/>
        </w:rPr>
        <w:t xml:space="preserve"> следующими первичными учетными документами:</w:t>
      </w:r>
    </w:p>
    <w:p w:rsidR="007969D7" w:rsidRPr="007969D7" w:rsidRDefault="007969D7" w:rsidP="007969D7">
      <w:pPr>
        <w:autoSpaceDE w:val="0"/>
        <w:autoSpaceDN w:val="0"/>
        <w:adjustRightInd w:val="0"/>
        <w:ind w:firstLine="539"/>
        <w:jc w:val="both"/>
        <w:rPr>
          <w:szCs w:val="28"/>
        </w:rPr>
      </w:pPr>
      <w:r w:rsidRPr="007969D7">
        <w:rPr>
          <w:szCs w:val="28"/>
        </w:rPr>
        <w:t xml:space="preserve">- </w:t>
      </w:r>
      <w:r w:rsidR="00C569B8">
        <w:rPr>
          <w:szCs w:val="28"/>
        </w:rPr>
        <w:t>«</w:t>
      </w:r>
      <w:r w:rsidRPr="007969D7">
        <w:rPr>
          <w:szCs w:val="28"/>
        </w:rPr>
        <w:t>Актом о приеме-передаче объектов нефинансовых активов</w:t>
      </w:r>
      <w:r w:rsidR="00C569B8">
        <w:rPr>
          <w:szCs w:val="28"/>
        </w:rPr>
        <w:t>»</w:t>
      </w:r>
      <w:r w:rsidRPr="007969D7">
        <w:rPr>
          <w:szCs w:val="28"/>
        </w:rPr>
        <w:t xml:space="preserve"> </w:t>
      </w:r>
      <w:hyperlink r:id="rId8" w:history="1">
        <w:r w:rsidRPr="007969D7">
          <w:rPr>
            <w:szCs w:val="28"/>
          </w:rPr>
          <w:t>(код формы 0510448)</w:t>
        </w:r>
      </w:hyperlink>
      <w:r w:rsidRPr="007969D7">
        <w:rPr>
          <w:szCs w:val="28"/>
        </w:rPr>
        <w:t xml:space="preserve"> - безвозмездное поступление объектов нефинансовых активов от учреждений, организаций (иных правообладателей), а также в случае возмещения ущерба в натуральной форме, оприходования неучтенных материальных ценностей, выявленных в результате инвентаризации;</w:t>
      </w:r>
    </w:p>
    <w:p w:rsidR="007969D7" w:rsidRPr="007969D7" w:rsidRDefault="007969D7" w:rsidP="007969D7">
      <w:pPr>
        <w:autoSpaceDE w:val="0"/>
        <w:autoSpaceDN w:val="0"/>
        <w:adjustRightInd w:val="0"/>
        <w:ind w:firstLine="539"/>
        <w:jc w:val="both"/>
        <w:rPr>
          <w:szCs w:val="28"/>
        </w:rPr>
      </w:pPr>
      <w:r w:rsidRPr="007969D7">
        <w:rPr>
          <w:szCs w:val="28"/>
        </w:rPr>
        <w:t xml:space="preserve">- </w:t>
      </w:r>
      <w:r w:rsidR="00C569B8">
        <w:rPr>
          <w:szCs w:val="28"/>
        </w:rPr>
        <w:t>«</w:t>
      </w:r>
      <w:r w:rsidRPr="007969D7">
        <w:rPr>
          <w:szCs w:val="28"/>
        </w:rPr>
        <w:t>Актом приемки товаров, работ, услуг</w:t>
      </w:r>
      <w:r w:rsidR="00C569B8">
        <w:rPr>
          <w:szCs w:val="28"/>
        </w:rPr>
        <w:t>»</w:t>
      </w:r>
      <w:r w:rsidRPr="007969D7">
        <w:rPr>
          <w:szCs w:val="28"/>
        </w:rPr>
        <w:t xml:space="preserve"> </w:t>
      </w:r>
      <w:hyperlink r:id="rId9" w:history="1">
        <w:r w:rsidRPr="007969D7">
          <w:rPr>
            <w:szCs w:val="28"/>
          </w:rPr>
          <w:t>(код формы 0510452)</w:t>
        </w:r>
      </w:hyperlink>
      <w:r w:rsidRPr="007969D7">
        <w:rPr>
          <w:szCs w:val="28"/>
        </w:rPr>
        <w:t xml:space="preserve"> - поступление объектов нефинансовых активов по договорам, информация о которых не размещается в реестре контрактов ЕИС в сфере закупок (в том числе в случае выявления расхождений в количестве и (или) качестве с данными поставщика, несоответствия ассортимента принимаемых материальных ценностей сопроводительным документам);</w:t>
      </w:r>
    </w:p>
    <w:p w:rsidR="007969D7" w:rsidRPr="007969D7" w:rsidRDefault="007969D7" w:rsidP="00E04562">
      <w:pPr>
        <w:autoSpaceDE w:val="0"/>
        <w:autoSpaceDN w:val="0"/>
        <w:adjustRightInd w:val="0"/>
        <w:ind w:firstLine="539"/>
        <w:jc w:val="both"/>
        <w:rPr>
          <w:szCs w:val="28"/>
        </w:rPr>
      </w:pPr>
      <w:r w:rsidRPr="007969D7">
        <w:rPr>
          <w:szCs w:val="28"/>
        </w:rPr>
        <w:t xml:space="preserve">- </w:t>
      </w:r>
      <w:r w:rsidR="00C569B8">
        <w:rPr>
          <w:szCs w:val="28"/>
        </w:rPr>
        <w:t>«</w:t>
      </w:r>
      <w:r w:rsidRPr="007969D7">
        <w:rPr>
          <w:szCs w:val="28"/>
        </w:rPr>
        <w:t>Приходным ордером на приемку материальных ц</w:t>
      </w:r>
      <w:r w:rsidR="00C569B8">
        <w:rPr>
          <w:szCs w:val="28"/>
        </w:rPr>
        <w:t xml:space="preserve">енностей (нефинансовых активов)» </w:t>
      </w:r>
      <w:hyperlink r:id="rId10" w:history="1">
        <w:r w:rsidRPr="007969D7">
          <w:rPr>
            <w:szCs w:val="28"/>
          </w:rPr>
          <w:t>(код формы 0504207)</w:t>
        </w:r>
      </w:hyperlink>
      <w:r w:rsidRPr="007969D7">
        <w:rPr>
          <w:szCs w:val="28"/>
        </w:rPr>
        <w:t xml:space="preserve"> - поступление материальных ценностей (в том числе основных средств, материальных запасов);</w:t>
      </w:r>
    </w:p>
    <w:p w:rsidR="00864ACF" w:rsidRDefault="00864ACF" w:rsidP="00864ACF">
      <w:pPr>
        <w:autoSpaceDE w:val="0"/>
        <w:autoSpaceDN w:val="0"/>
        <w:adjustRightInd w:val="0"/>
        <w:jc w:val="both"/>
        <w:rPr>
          <w:szCs w:val="28"/>
        </w:rPr>
      </w:pPr>
      <w:r>
        <w:rPr>
          <w:szCs w:val="28"/>
        </w:rPr>
        <w:t>3.7.</w:t>
      </w:r>
      <w:r w:rsidRPr="00864ACF">
        <w:rPr>
          <w:szCs w:val="28"/>
        </w:rPr>
        <w:t xml:space="preserve"> </w:t>
      </w:r>
      <w:r w:rsidRPr="00E87299">
        <w:rPr>
          <w:szCs w:val="28"/>
        </w:rPr>
        <w:t> Присвоенный объекту инвентарный номер наносится лицом, ответственным за сохранность или использование по назначению объекта имущества (далее – ответственное лицо) в присутствии уполномоченного члена Комиссии.</w:t>
      </w:r>
    </w:p>
    <w:p w:rsidR="00A337A0" w:rsidRDefault="00A337A0" w:rsidP="00864ACF">
      <w:pPr>
        <w:autoSpaceDE w:val="0"/>
        <w:autoSpaceDN w:val="0"/>
        <w:adjustRightInd w:val="0"/>
        <w:jc w:val="both"/>
        <w:rPr>
          <w:szCs w:val="28"/>
        </w:rPr>
      </w:pPr>
    </w:p>
    <w:p w:rsidR="00864ACF" w:rsidRPr="00864ACF" w:rsidRDefault="00864ACF" w:rsidP="00864ACF">
      <w:pPr>
        <w:autoSpaceDE w:val="0"/>
        <w:autoSpaceDN w:val="0"/>
        <w:adjustRightInd w:val="0"/>
        <w:ind w:firstLine="539"/>
        <w:jc w:val="center"/>
        <w:rPr>
          <w:szCs w:val="28"/>
        </w:rPr>
      </w:pPr>
    </w:p>
    <w:p w:rsidR="00864ACF" w:rsidRPr="00864ACF" w:rsidRDefault="00864ACF" w:rsidP="007055C4">
      <w:pPr>
        <w:pStyle w:val="a7"/>
        <w:numPr>
          <w:ilvl w:val="0"/>
          <w:numId w:val="10"/>
        </w:numPr>
        <w:autoSpaceDE w:val="0"/>
        <w:autoSpaceDN w:val="0"/>
        <w:adjustRightInd w:val="0"/>
        <w:jc w:val="center"/>
        <w:rPr>
          <w:rFonts w:ascii="Times New Roman" w:hAnsi="Times New Roman"/>
          <w:sz w:val="28"/>
          <w:szCs w:val="28"/>
        </w:rPr>
      </w:pPr>
      <w:r w:rsidRPr="00864ACF">
        <w:rPr>
          <w:rFonts w:ascii="Times New Roman" w:hAnsi="Times New Roman"/>
          <w:sz w:val="28"/>
          <w:szCs w:val="28"/>
        </w:rPr>
        <w:t>Принятие решений по выбытию (списанию) активов и списанию задолженности неплатежеспособных дебиторов</w:t>
      </w:r>
    </w:p>
    <w:p w:rsidR="007969D7" w:rsidRPr="00CB58F2" w:rsidRDefault="007969D7" w:rsidP="00CB58F2">
      <w:pPr>
        <w:jc w:val="both"/>
        <w:rPr>
          <w:szCs w:val="28"/>
        </w:rPr>
      </w:pPr>
    </w:p>
    <w:p w:rsidR="00A337A0" w:rsidRPr="00A337A0" w:rsidRDefault="00A337A0" w:rsidP="004576B1">
      <w:pPr>
        <w:autoSpaceDE w:val="0"/>
        <w:autoSpaceDN w:val="0"/>
        <w:adjustRightInd w:val="0"/>
        <w:jc w:val="both"/>
        <w:rPr>
          <w:rFonts w:eastAsiaTheme="minorHAnsi"/>
          <w:szCs w:val="28"/>
          <w:lang w:eastAsia="en-US"/>
        </w:rPr>
      </w:pPr>
      <w:r>
        <w:rPr>
          <w:rFonts w:eastAsiaTheme="minorHAnsi"/>
          <w:szCs w:val="28"/>
          <w:lang w:eastAsia="en-US"/>
        </w:rPr>
        <w:t xml:space="preserve">4.1. </w:t>
      </w:r>
      <w:r w:rsidRPr="00A337A0">
        <w:rPr>
          <w:rFonts w:eastAsiaTheme="minorHAnsi"/>
          <w:szCs w:val="28"/>
          <w:lang w:eastAsia="en-US"/>
        </w:rPr>
        <w:t>Комиссия принимает решение о выбытии (списании) имущества, если:</w:t>
      </w:r>
    </w:p>
    <w:p w:rsidR="00A337A0" w:rsidRPr="00A337A0" w:rsidRDefault="00A337A0" w:rsidP="00C569B8">
      <w:pPr>
        <w:numPr>
          <w:ilvl w:val="0"/>
          <w:numId w:val="18"/>
        </w:numPr>
        <w:tabs>
          <w:tab w:val="left" w:pos="567"/>
        </w:tabs>
        <w:autoSpaceDE w:val="0"/>
        <w:autoSpaceDN w:val="0"/>
        <w:adjustRightInd w:val="0"/>
        <w:ind w:left="0" w:firstLine="0"/>
        <w:contextualSpacing/>
        <w:jc w:val="both"/>
        <w:rPr>
          <w:rFonts w:eastAsiaTheme="minorHAnsi"/>
          <w:szCs w:val="28"/>
          <w:lang w:eastAsia="en-US"/>
        </w:rPr>
      </w:pPr>
      <w:r w:rsidRPr="00A337A0">
        <w:rPr>
          <w:rFonts w:eastAsiaTheme="minorHAnsi"/>
          <w:szCs w:val="28"/>
          <w:lang w:eastAsia="en-US"/>
        </w:rPr>
        <w:t>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A337A0" w:rsidRPr="00A337A0" w:rsidRDefault="00A337A0" w:rsidP="00C569B8">
      <w:pPr>
        <w:numPr>
          <w:ilvl w:val="0"/>
          <w:numId w:val="18"/>
        </w:numPr>
        <w:tabs>
          <w:tab w:val="left" w:pos="567"/>
        </w:tabs>
        <w:autoSpaceDE w:val="0"/>
        <w:autoSpaceDN w:val="0"/>
        <w:adjustRightInd w:val="0"/>
        <w:ind w:left="0" w:firstLine="0"/>
        <w:contextualSpacing/>
        <w:jc w:val="both"/>
        <w:rPr>
          <w:rFonts w:eastAsiaTheme="minorHAnsi"/>
          <w:szCs w:val="28"/>
          <w:lang w:eastAsia="en-US"/>
        </w:rPr>
      </w:pPr>
      <w:r w:rsidRPr="00A337A0">
        <w:rPr>
          <w:rFonts w:eastAsiaTheme="minorHAnsi"/>
          <w:szCs w:val="28"/>
          <w:lang w:eastAsia="en-US"/>
        </w:rPr>
        <w:t>имущество выбыло из владения, пользования, распоряжения вследствие гибели или уничтожения, в том числе в результате хищения, недостачи, порчи, которые выявлены при инвентаризации, а также если невозможно выяснить его местонахождение;</w:t>
      </w:r>
    </w:p>
    <w:p w:rsidR="00A337A0" w:rsidRPr="00A337A0" w:rsidRDefault="00A337A0" w:rsidP="00C569B8">
      <w:pPr>
        <w:numPr>
          <w:ilvl w:val="0"/>
          <w:numId w:val="18"/>
        </w:numPr>
        <w:tabs>
          <w:tab w:val="left" w:pos="567"/>
        </w:tabs>
        <w:autoSpaceDE w:val="0"/>
        <w:autoSpaceDN w:val="0"/>
        <w:adjustRightInd w:val="0"/>
        <w:ind w:left="0" w:firstLine="0"/>
        <w:contextualSpacing/>
        <w:jc w:val="both"/>
        <w:rPr>
          <w:rFonts w:eastAsiaTheme="minorHAnsi"/>
          <w:szCs w:val="28"/>
          <w:lang w:eastAsia="en-US"/>
        </w:rPr>
      </w:pPr>
      <w:r w:rsidRPr="00A337A0">
        <w:rPr>
          <w:rFonts w:eastAsiaTheme="minorHAnsi"/>
          <w:szCs w:val="28"/>
          <w:lang w:eastAsia="en-US"/>
        </w:rPr>
        <w:t>имущество передается государственному (муниципальному) учреждению, органу государственной власти, местного самоуправления, государственному (муниципальному) предприятию;</w:t>
      </w:r>
    </w:p>
    <w:p w:rsidR="00A337A0" w:rsidRDefault="00A337A0" w:rsidP="00C569B8">
      <w:pPr>
        <w:numPr>
          <w:ilvl w:val="0"/>
          <w:numId w:val="17"/>
        </w:numPr>
        <w:tabs>
          <w:tab w:val="left" w:pos="567"/>
        </w:tabs>
        <w:autoSpaceDE w:val="0"/>
        <w:autoSpaceDN w:val="0"/>
        <w:adjustRightInd w:val="0"/>
        <w:ind w:left="0" w:firstLine="0"/>
        <w:jc w:val="both"/>
        <w:rPr>
          <w:rFonts w:eastAsiaTheme="minorHAnsi"/>
          <w:szCs w:val="28"/>
          <w:lang w:eastAsia="en-US"/>
        </w:rPr>
      </w:pPr>
      <w:r w:rsidRPr="00A337A0">
        <w:rPr>
          <w:rFonts w:eastAsiaTheme="minorHAnsi"/>
          <w:szCs w:val="28"/>
          <w:lang w:eastAsia="en-US"/>
        </w:rPr>
        <w:t xml:space="preserve"> в других случаях, предусмотренных законодательством.</w:t>
      </w:r>
    </w:p>
    <w:p w:rsidR="004576B1" w:rsidRPr="00A337A0" w:rsidRDefault="004576B1" w:rsidP="004576B1">
      <w:pPr>
        <w:tabs>
          <w:tab w:val="left" w:pos="426"/>
        </w:tabs>
        <w:autoSpaceDE w:val="0"/>
        <w:autoSpaceDN w:val="0"/>
        <w:adjustRightInd w:val="0"/>
        <w:jc w:val="both"/>
        <w:rPr>
          <w:rFonts w:eastAsiaTheme="minorHAnsi"/>
          <w:szCs w:val="28"/>
          <w:lang w:eastAsia="en-US"/>
        </w:rPr>
      </w:pPr>
    </w:p>
    <w:p w:rsidR="00E00F98" w:rsidRPr="004576B1" w:rsidRDefault="00DB53C9" w:rsidP="007055C4">
      <w:pPr>
        <w:pStyle w:val="a7"/>
        <w:numPr>
          <w:ilvl w:val="1"/>
          <w:numId w:val="19"/>
        </w:numPr>
        <w:tabs>
          <w:tab w:val="left" w:pos="284"/>
          <w:tab w:val="left" w:pos="567"/>
        </w:tabs>
        <w:spacing w:after="0" w:line="240" w:lineRule="auto"/>
        <w:ind w:left="0" w:firstLine="0"/>
        <w:jc w:val="both"/>
        <w:rPr>
          <w:rFonts w:ascii="Times New Roman" w:hAnsi="Times New Roman"/>
          <w:sz w:val="28"/>
          <w:szCs w:val="28"/>
        </w:rPr>
      </w:pPr>
      <w:r w:rsidRPr="004576B1">
        <w:rPr>
          <w:rFonts w:ascii="Times New Roman" w:hAnsi="Times New Roman"/>
          <w:sz w:val="28"/>
          <w:szCs w:val="28"/>
        </w:rPr>
        <w:t>Комис</w:t>
      </w:r>
      <w:r w:rsidR="00330313" w:rsidRPr="004576B1">
        <w:rPr>
          <w:rFonts w:ascii="Times New Roman" w:hAnsi="Times New Roman"/>
          <w:sz w:val="28"/>
          <w:szCs w:val="28"/>
        </w:rPr>
        <w:t>сия в ходе рассмотрения материалов о списании (выбытии)</w:t>
      </w:r>
      <w:r w:rsidR="00330313" w:rsidRPr="004576B1">
        <w:rPr>
          <w:rFonts w:ascii="Times New Roman" w:hAnsi="Times New Roman"/>
          <w:sz w:val="28"/>
          <w:szCs w:val="28"/>
        </w:rPr>
        <w:br/>
      </w:r>
      <w:r w:rsidR="00571870" w:rsidRPr="004576B1">
        <w:rPr>
          <w:rFonts w:ascii="Times New Roman" w:hAnsi="Times New Roman"/>
          <w:sz w:val="28"/>
          <w:szCs w:val="28"/>
        </w:rPr>
        <w:t>основных средств</w:t>
      </w:r>
      <w:r w:rsidR="00330313" w:rsidRPr="004576B1">
        <w:rPr>
          <w:rFonts w:ascii="Times New Roman" w:hAnsi="Times New Roman"/>
          <w:sz w:val="28"/>
          <w:szCs w:val="28"/>
        </w:rPr>
        <w:t xml:space="preserve"> и НМА, материальных запасов выполняет следующие мероприятия:</w:t>
      </w:r>
    </w:p>
    <w:p w:rsidR="00DB53C9" w:rsidRPr="00CB58F2" w:rsidRDefault="00330313" w:rsidP="00C569B8">
      <w:pPr>
        <w:pStyle w:val="a7"/>
        <w:numPr>
          <w:ilvl w:val="0"/>
          <w:numId w:val="7"/>
        </w:numPr>
        <w:tabs>
          <w:tab w:val="left" w:pos="567"/>
        </w:tabs>
        <w:spacing w:after="0" w:line="240" w:lineRule="auto"/>
        <w:ind w:left="0" w:firstLine="0"/>
        <w:jc w:val="both"/>
        <w:rPr>
          <w:rFonts w:ascii="Times New Roman" w:hAnsi="Times New Roman"/>
          <w:sz w:val="28"/>
          <w:szCs w:val="28"/>
        </w:rPr>
      </w:pPr>
      <w:r w:rsidRPr="004576B1">
        <w:rPr>
          <w:rFonts w:ascii="Times New Roman" w:hAnsi="Times New Roman"/>
          <w:sz w:val="28"/>
          <w:szCs w:val="28"/>
        </w:rPr>
        <w:lastRenderedPageBreak/>
        <w:t>непосредственный</w:t>
      </w:r>
      <w:r w:rsidRPr="00CB58F2">
        <w:rPr>
          <w:rFonts w:ascii="Times New Roman" w:hAnsi="Times New Roman"/>
          <w:sz w:val="28"/>
          <w:szCs w:val="28"/>
        </w:rPr>
        <w:t xml:space="preserve"> осмотр активов, определение их технического</w:t>
      </w:r>
      <w:r w:rsidRPr="00CB58F2">
        <w:rPr>
          <w:rFonts w:ascii="Times New Roman" w:hAnsi="Times New Roman"/>
          <w:sz w:val="28"/>
          <w:szCs w:val="28"/>
        </w:rPr>
        <w:br/>
        <w:t>состояния и возможности дальнейшей эксплуатации;</w:t>
      </w:r>
    </w:p>
    <w:p w:rsidR="00DB53C9" w:rsidRPr="00CB58F2" w:rsidRDefault="00330313" w:rsidP="00C569B8">
      <w:pPr>
        <w:pStyle w:val="a7"/>
        <w:numPr>
          <w:ilvl w:val="0"/>
          <w:numId w:val="5"/>
        </w:numPr>
        <w:tabs>
          <w:tab w:val="left" w:pos="567"/>
        </w:tabs>
        <w:spacing w:after="0" w:line="240" w:lineRule="auto"/>
        <w:ind w:left="0" w:firstLine="0"/>
        <w:jc w:val="both"/>
        <w:rPr>
          <w:rFonts w:ascii="Times New Roman" w:hAnsi="Times New Roman"/>
          <w:sz w:val="28"/>
          <w:szCs w:val="28"/>
        </w:rPr>
      </w:pPr>
      <w:r w:rsidRPr="00CB58F2">
        <w:rPr>
          <w:rFonts w:ascii="Times New Roman" w:hAnsi="Times New Roman"/>
          <w:sz w:val="28"/>
          <w:szCs w:val="28"/>
        </w:rPr>
        <w:t>определение возможности и(или) целесообразности</w:t>
      </w:r>
      <w:r w:rsidR="00DB53C9" w:rsidRPr="00CB58F2">
        <w:rPr>
          <w:rFonts w:ascii="Times New Roman" w:hAnsi="Times New Roman"/>
          <w:sz w:val="28"/>
          <w:szCs w:val="28"/>
        </w:rPr>
        <w:t xml:space="preserve"> </w:t>
      </w:r>
      <w:r w:rsidRPr="00CB58F2">
        <w:rPr>
          <w:rFonts w:ascii="Times New Roman" w:hAnsi="Times New Roman"/>
          <w:sz w:val="28"/>
          <w:szCs w:val="28"/>
        </w:rPr>
        <w:t>восстановления имущества;</w:t>
      </w:r>
    </w:p>
    <w:p w:rsidR="00D33860" w:rsidRDefault="00330313" w:rsidP="00C569B8">
      <w:pPr>
        <w:pStyle w:val="a7"/>
        <w:numPr>
          <w:ilvl w:val="0"/>
          <w:numId w:val="5"/>
        </w:numPr>
        <w:tabs>
          <w:tab w:val="left" w:pos="567"/>
        </w:tabs>
        <w:spacing w:after="0" w:line="240" w:lineRule="auto"/>
        <w:ind w:left="0" w:firstLine="0"/>
        <w:jc w:val="both"/>
        <w:rPr>
          <w:rFonts w:ascii="Times New Roman" w:hAnsi="Times New Roman"/>
          <w:sz w:val="28"/>
          <w:szCs w:val="28"/>
        </w:rPr>
      </w:pPr>
      <w:r w:rsidRPr="00CB58F2">
        <w:rPr>
          <w:rFonts w:ascii="Times New Roman" w:hAnsi="Times New Roman"/>
          <w:sz w:val="28"/>
          <w:szCs w:val="28"/>
        </w:rPr>
        <w:t>установление причин списания (износ физический, авария</w:t>
      </w:r>
      <w:r w:rsidRPr="00E04562">
        <w:rPr>
          <w:rFonts w:ascii="Times New Roman" w:hAnsi="Times New Roman"/>
          <w:sz w:val="28"/>
          <w:szCs w:val="28"/>
        </w:rPr>
        <w:t>,</w:t>
      </w:r>
      <w:r w:rsidR="00DB53C9" w:rsidRPr="00E04562">
        <w:rPr>
          <w:rFonts w:ascii="Times New Roman" w:hAnsi="Times New Roman"/>
          <w:sz w:val="28"/>
          <w:szCs w:val="28"/>
        </w:rPr>
        <w:t xml:space="preserve"> </w:t>
      </w:r>
      <w:r w:rsidRPr="00E04562">
        <w:rPr>
          <w:rFonts w:ascii="Times New Roman" w:hAnsi="Times New Roman"/>
          <w:sz w:val="28"/>
          <w:szCs w:val="28"/>
        </w:rPr>
        <w:t>нарушение условий эксплуатации, ликвидация при реконструкции, другие</w:t>
      </w:r>
      <w:r w:rsidR="00DB53C9" w:rsidRPr="00E04562">
        <w:rPr>
          <w:rFonts w:ascii="Times New Roman" w:hAnsi="Times New Roman"/>
          <w:sz w:val="28"/>
          <w:szCs w:val="28"/>
        </w:rPr>
        <w:t xml:space="preserve"> </w:t>
      </w:r>
      <w:r w:rsidRPr="00E04562">
        <w:rPr>
          <w:rFonts w:ascii="Times New Roman" w:hAnsi="Times New Roman"/>
          <w:sz w:val="28"/>
          <w:szCs w:val="28"/>
        </w:rPr>
        <w:t>причины);</w:t>
      </w:r>
    </w:p>
    <w:p w:rsidR="008C38FE" w:rsidRDefault="008C38FE" w:rsidP="00C569B8">
      <w:pPr>
        <w:tabs>
          <w:tab w:val="left" w:pos="567"/>
        </w:tabs>
        <w:autoSpaceDE w:val="0"/>
        <w:autoSpaceDN w:val="0"/>
        <w:adjustRightInd w:val="0"/>
        <w:jc w:val="both"/>
        <w:rPr>
          <w:szCs w:val="28"/>
        </w:rPr>
      </w:pPr>
      <w:r>
        <w:rPr>
          <w:szCs w:val="28"/>
        </w:rPr>
        <w:t xml:space="preserve">-  </w:t>
      </w:r>
      <w:r w:rsidR="00D33860" w:rsidRPr="008C38FE">
        <w:rPr>
          <w:szCs w:val="28"/>
        </w:rPr>
        <w:t>выявление виновных лиц, действия которых привели к необходимости списать имущество до истечения срока его полезного использования;</w:t>
      </w:r>
    </w:p>
    <w:p w:rsidR="00DB53C9" w:rsidRDefault="00E00F98" w:rsidP="00C569B8">
      <w:pPr>
        <w:tabs>
          <w:tab w:val="left" w:pos="567"/>
        </w:tabs>
        <w:autoSpaceDE w:val="0"/>
        <w:autoSpaceDN w:val="0"/>
        <w:adjustRightInd w:val="0"/>
        <w:jc w:val="both"/>
        <w:rPr>
          <w:szCs w:val="28"/>
        </w:rPr>
      </w:pPr>
      <w:r w:rsidRPr="008C38FE">
        <w:rPr>
          <w:szCs w:val="28"/>
        </w:rPr>
        <w:t xml:space="preserve">- </w:t>
      </w:r>
      <w:r w:rsidR="00C569B8">
        <w:rPr>
          <w:szCs w:val="28"/>
        </w:rPr>
        <w:t xml:space="preserve"> </w:t>
      </w:r>
      <w:r w:rsidR="00330313" w:rsidRPr="008C38FE">
        <w:rPr>
          <w:szCs w:val="28"/>
        </w:rPr>
        <w:t>определение возможности использования отдельных узлов, деталей,</w:t>
      </w:r>
      <w:r w:rsidR="00DB53C9" w:rsidRPr="008C38FE">
        <w:rPr>
          <w:szCs w:val="28"/>
        </w:rPr>
        <w:t xml:space="preserve"> </w:t>
      </w:r>
      <w:r w:rsidR="00330313" w:rsidRPr="008C38FE">
        <w:rPr>
          <w:szCs w:val="28"/>
        </w:rPr>
        <w:t>конструкций и материалов, выбывающих объектов и их оценки исходя из</w:t>
      </w:r>
      <w:r w:rsidR="00330313" w:rsidRPr="008C38FE">
        <w:rPr>
          <w:szCs w:val="28"/>
        </w:rPr>
        <w:br/>
        <w:t>оценочной стоимости на дату принятия к учету.</w:t>
      </w:r>
    </w:p>
    <w:p w:rsidR="00D33860" w:rsidRDefault="00330313" w:rsidP="007055C4">
      <w:pPr>
        <w:pStyle w:val="a7"/>
        <w:numPr>
          <w:ilvl w:val="1"/>
          <w:numId w:val="19"/>
        </w:numPr>
        <w:tabs>
          <w:tab w:val="left" w:pos="284"/>
        </w:tabs>
        <w:autoSpaceDE w:val="0"/>
        <w:autoSpaceDN w:val="0"/>
        <w:adjustRightInd w:val="0"/>
        <w:spacing w:after="0" w:line="240" w:lineRule="auto"/>
        <w:ind w:left="0" w:firstLine="0"/>
        <w:jc w:val="both"/>
        <w:rPr>
          <w:rFonts w:ascii="Times New Roman" w:hAnsi="Times New Roman"/>
          <w:sz w:val="28"/>
          <w:szCs w:val="28"/>
        </w:rPr>
      </w:pPr>
      <w:r w:rsidRPr="00E04562">
        <w:rPr>
          <w:rFonts w:ascii="Times New Roman" w:hAnsi="Times New Roman"/>
          <w:sz w:val="28"/>
          <w:szCs w:val="28"/>
        </w:rPr>
        <w:t xml:space="preserve">Решение </w:t>
      </w:r>
      <w:r w:rsidR="00DB53C9" w:rsidRPr="00E04562">
        <w:rPr>
          <w:rFonts w:ascii="Times New Roman" w:hAnsi="Times New Roman"/>
          <w:sz w:val="28"/>
          <w:szCs w:val="28"/>
        </w:rPr>
        <w:t>Комис</w:t>
      </w:r>
      <w:r w:rsidRPr="00E04562">
        <w:rPr>
          <w:rFonts w:ascii="Times New Roman" w:hAnsi="Times New Roman"/>
          <w:sz w:val="28"/>
          <w:szCs w:val="28"/>
        </w:rPr>
        <w:t xml:space="preserve">сии о списании (выбытии) </w:t>
      </w:r>
      <w:r w:rsidR="00571870" w:rsidRPr="00E04562">
        <w:rPr>
          <w:rFonts w:ascii="Times New Roman" w:hAnsi="Times New Roman"/>
          <w:sz w:val="28"/>
          <w:szCs w:val="28"/>
        </w:rPr>
        <w:t>основных средств</w:t>
      </w:r>
      <w:r w:rsidRPr="00E04562">
        <w:rPr>
          <w:rFonts w:ascii="Times New Roman" w:hAnsi="Times New Roman"/>
          <w:sz w:val="28"/>
          <w:szCs w:val="28"/>
        </w:rPr>
        <w:t xml:space="preserve"> принимается </w:t>
      </w:r>
      <w:r w:rsidR="00D33860">
        <w:rPr>
          <w:rFonts w:ascii="Times New Roman" w:hAnsi="Times New Roman"/>
          <w:sz w:val="28"/>
          <w:szCs w:val="28"/>
        </w:rPr>
        <w:t>при наличии следующих документов</w:t>
      </w:r>
      <w:r w:rsidRPr="00E04562">
        <w:rPr>
          <w:rFonts w:ascii="Times New Roman" w:hAnsi="Times New Roman"/>
          <w:sz w:val="28"/>
          <w:szCs w:val="28"/>
        </w:rPr>
        <w:t>:</w:t>
      </w:r>
    </w:p>
    <w:p w:rsidR="00D33860" w:rsidRDefault="00E00F98" w:rsidP="00934B25">
      <w:pPr>
        <w:pStyle w:val="a7"/>
        <w:tabs>
          <w:tab w:val="left" w:pos="284"/>
          <w:tab w:val="left" w:pos="709"/>
        </w:tabs>
        <w:autoSpaceDE w:val="0"/>
        <w:autoSpaceDN w:val="0"/>
        <w:adjustRightInd w:val="0"/>
        <w:spacing w:after="0" w:line="240" w:lineRule="auto"/>
        <w:ind w:left="0"/>
        <w:jc w:val="both"/>
        <w:rPr>
          <w:rFonts w:ascii="Times New Roman" w:hAnsi="Times New Roman"/>
          <w:sz w:val="28"/>
          <w:szCs w:val="28"/>
        </w:rPr>
      </w:pPr>
      <w:r w:rsidRPr="00D33860">
        <w:rPr>
          <w:rFonts w:ascii="Times New Roman" w:hAnsi="Times New Roman"/>
          <w:sz w:val="28"/>
          <w:szCs w:val="28"/>
        </w:rPr>
        <w:t xml:space="preserve">-  </w:t>
      </w:r>
      <w:r w:rsidR="00330313" w:rsidRPr="00D33860">
        <w:rPr>
          <w:rFonts w:ascii="Times New Roman" w:hAnsi="Times New Roman"/>
          <w:sz w:val="28"/>
          <w:szCs w:val="28"/>
        </w:rPr>
        <w:t xml:space="preserve">технического заключения о состоянии </w:t>
      </w:r>
      <w:r w:rsidR="00571870" w:rsidRPr="00D33860">
        <w:rPr>
          <w:rFonts w:ascii="Times New Roman" w:hAnsi="Times New Roman"/>
          <w:sz w:val="28"/>
          <w:szCs w:val="28"/>
        </w:rPr>
        <w:t>основных средств</w:t>
      </w:r>
      <w:r w:rsidR="00330313" w:rsidRPr="00D33860">
        <w:rPr>
          <w:rFonts w:ascii="Times New Roman" w:hAnsi="Times New Roman"/>
          <w:sz w:val="28"/>
          <w:szCs w:val="28"/>
        </w:rPr>
        <w:t>, подлежащих</w:t>
      </w:r>
      <w:r w:rsidR="00330313" w:rsidRPr="00D33860">
        <w:rPr>
          <w:rFonts w:ascii="Times New Roman" w:hAnsi="Times New Roman"/>
          <w:sz w:val="28"/>
          <w:szCs w:val="28"/>
        </w:rPr>
        <w:br/>
        <w:t>списанию;</w:t>
      </w:r>
      <w:r w:rsidR="00330313" w:rsidRPr="00D33860">
        <w:rPr>
          <w:rFonts w:ascii="Times New Roman" w:hAnsi="Times New Roman"/>
          <w:sz w:val="28"/>
          <w:szCs w:val="28"/>
        </w:rPr>
        <w:br/>
      </w:r>
      <w:r w:rsidRPr="00D33860">
        <w:rPr>
          <w:rFonts w:ascii="Times New Roman" w:eastAsiaTheme="minorHAnsi" w:hAnsi="Times New Roman"/>
          <w:sz w:val="28"/>
          <w:szCs w:val="28"/>
          <w:lang w:eastAsia="en-US"/>
        </w:rPr>
        <w:t xml:space="preserve">- </w:t>
      </w:r>
      <w:r w:rsidR="00934B25">
        <w:rPr>
          <w:rFonts w:ascii="Times New Roman" w:eastAsiaTheme="minorHAnsi" w:hAnsi="Times New Roman"/>
          <w:sz w:val="28"/>
          <w:szCs w:val="28"/>
          <w:lang w:eastAsia="en-US"/>
        </w:rPr>
        <w:t xml:space="preserve">     </w:t>
      </w:r>
      <w:r w:rsidR="00B54C3D" w:rsidRPr="00D33860">
        <w:rPr>
          <w:rFonts w:ascii="Times New Roman" w:eastAsiaTheme="minorHAnsi" w:hAnsi="Times New Roman"/>
          <w:sz w:val="28"/>
          <w:szCs w:val="28"/>
          <w:lang w:eastAsia="en-US"/>
        </w:rPr>
        <w:t>акта об аварии или заверенной его копии, а также пояснений причастных лиц о причинах, вызвавших аварию (при списании основных средств, выбывших вследствие аварий);</w:t>
      </w:r>
    </w:p>
    <w:p w:rsidR="008860C9" w:rsidRPr="00E04562" w:rsidRDefault="00934B25" w:rsidP="00934B25">
      <w:pPr>
        <w:pStyle w:val="a7"/>
        <w:numPr>
          <w:ilvl w:val="0"/>
          <w:numId w:val="5"/>
        </w:numPr>
        <w:tabs>
          <w:tab w:val="left" w:pos="284"/>
          <w:tab w:val="left" w:pos="709"/>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   </w:t>
      </w:r>
      <w:r w:rsidR="00330313" w:rsidRPr="00E04562">
        <w:rPr>
          <w:rFonts w:ascii="Times New Roman" w:hAnsi="Times New Roman"/>
          <w:sz w:val="28"/>
          <w:szCs w:val="28"/>
        </w:rPr>
        <w:t>иных документов, подтверждающих факт</w:t>
      </w:r>
      <w:r w:rsidR="00DB53C9" w:rsidRPr="00E04562">
        <w:rPr>
          <w:rFonts w:ascii="Times New Roman" w:hAnsi="Times New Roman"/>
          <w:sz w:val="28"/>
          <w:szCs w:val="28"/>
        </w:rPr>
        <w:t xml:space="preserve"> </w:t>
      </w:r>
      <w:r w:rsidR="00330313" w:rsidRPr="00E04562">
        <w:rPr>
          <w:rFonts w:ascii="Times New Roman" w:hAnsi="Times New Roman"/>
          <w:sz w:val="28"/>
          <w:szCs w:val="28"/>
        </w:rPr>
        <w:t>преждевременного выбытия имущества из владения, пользования и</w:t>
      </w:r>
      <w:r w:rsidR="00DB53C9" w:rsidRPr="00E04562">
        <w:rPr>
          <w:rFonts w:ascii="Times New Roman" w:hAnsi="Times New Roman"/>
          <w:sz w:val="28"/>
          <w:szCs w:val="28"/>
        </w:rPr>
        <w:t xml:space="preserve"> </w:t>
      </w:r>
      <w:r w:rsidR="00330313" w:rsidRPr="00E04562">
        <w:rPr>
          <w:rFonts w:ascii="Times New Roman" w:hAnsi="Times New Roman"/>
          <w:sz w:val="28"/>
          <w:szCs w:val="28"/>
        </w:rPr>
        <w:t>распоряжения.</w:t>
      </w:r>
    </w:p>
    <w:p w:rsidR="00FC5D5D" w:rsidRPr="00E04562" w:rsidRDefault="008860C9" w:rsidP="007055C4">
      <w:pPr>
        <w:pStyle w:val="a7"/>
        <w:widowControl w:val="0"/>
        <w:numPr>
          <w:ilvl w:val="1"/>
          <w:numId w:val="19"/>
        </w:numPr>
        <w:suppressAutoHyphens/>
        <w:spacing w:after="0" w:line="240" w:lineRule="auto"/>
        <w:ind w:left="0" w:firstLine="0"/>
        <w:contextualSpacing/>
        <w:jc w:val="both"/>
        <w:rPr>
          <w:rFonts w:ascii="Times New Roman" w:hAnsi="Times New Roman"/>
          <w:sz w:val="28"/>
          <w:szCs w:val="28"/>
        </w:rPr>
      </w:pPr>
      <w:r w:rsidRPr="00E04562">
        <w:rPr>
          <w:rFonts w:ascii="Times New Roman" w:hAnsi="Times New Roman"/>
          <w:sz w:val="28"/>
          <w:szCs w:val="28"/>
        </w:rPr>
        <w:t xml:space="preserve">Решение </w:t>
      </w:r>
      <w:r w:rsidR="00DB53C9" w:rsidRPr="00E04562">
        <w:rPr>
          <w:rFonts w:ascii="Times New Roman" w:eastAsia="SimSun" w:hAnsi="Times New Roman"/>
          <w:kern w:val="3"/>
          <w:sz w:val="28"/>
          <w:szCs w:val="28"/>
          <w:lang w:eastAsia="zh-CN" w:bidi="hi-IN"/>
        </w:rPr>
        <w:t>Комис</w:t>
      </w:r>
      <w:r w:rsidRPr="00E04562">
        <w:rPr>
          <w:rFonts w:ascii="Times New Roman" w:eastAsia="SimSun" w:hAnsi="Times New Roman"/>
          <w:kern w:val="3"/>
          <w:sz w:val="28"/>
          <w:szCs w:val="28"/>
          <w:lang w:eastAsia="zh-CN" w:bidi="hi-IN"/>
        </w:rPr>
        <w:t xml:space="preserve">сии </w:t>
      </w:r>
      <w:r w:rsidRPr="00E04562">
        <w:rPr>
          <w:rFonts w:ascii="Times New Roman" w:hAnsi="Times New Roman"/>
          <w:sz w:val="28"/>
          <w:szCs w:val="28"/>
        </w:rPr>
        <w:t>о списании начисленной и неуплаченной суммы неустоек (штрафов, пеней) принимается в соответствии с постановлением Правительства Российской Федерации от 04.07.2018 №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w:t>
      </w:r>
    </w:p>
    <w:p w:rsidR="001C1871" w:rsidRPr="00E04562" w:rsidRDefault="001C1871" w:rsidP="00CB58F2">
      <w:pPr>
        <w:pStyle w:val="a7"/>
        <w:autoSpaceDE w:val="0"/>
        <w:autoSpaceDN w:val="0"/>
        <w:adjustRightInd w:val="0"/>
        <w:spacing w:after="0" w:line="240" w:lineRule="auto"/>
        <w:ind w:left="0" w:firstLine="709"/>
        <w:jc w:val="both"/>
        <w:rPr>
          <w:rFonts w:ascii="Times New Roman" w:hAnsi="Times New Roman"/>
          <w:sz w:val="28"/>
          <w:szCs w:val="28"/>
        </w:rPr>
      </w:pPr>
      <w:r w:rsidRPr="00E04562">
        <w:rPr>
          <w:rFonts w:ascii="Times New Roman" w:hAnsi="Times New Roman"/>
          <w:sz w:val="28"/>
          <w:szCs w:val="28"/>
        </w:rPr>
        <w:t>Списание начисленных и неуплаченных сумм неустоек (штрафов, пеней) осуществляется на основании учетных бухгалтерских данных, имеющих документальное подтверждение.</w:t>
      </w:r>
    </w:p>
    <w:p w:rsidR="001C1871" w:rsidRPr="00E04562" w:rsidRDefault="001C1871" w:rsidP="00CB58F2">
      <w:pPr>
        <w:pStyle w:val="a7"/>
        <w:autoSpaceDE w:val="0"/>
        <w:autoSpaceDN w:val="0"/>
        <w:adjustRightInd w:val="0"/>
        <w:spacing w:after="0" w:line="240" w:lineRule="auto"/>
        <w:ind w:left="0" w:firstLine="709"/>
        <w:jc w:val="both"/>
        <w:rPr>
          <w:rFonts w:ascii="Times New Roman" w:hAnsi="Times New Roman"/>
          <w:sz w:val="28"/>
          <w:szCs w:val="28"/>
        </w:rPr>
      </w:pPr>
      <w:r w:rsidRPr="00E04562">
        <w:rPr>
          <w:rFonts w:ascii="Times New Roman" w:hAnsi="Times New Roman"/>
          <w:sz w:val="28"/>
          <w:szCs w:val="28"/>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сектор закупок направляет поставщику (подрядчику, исполнителю) требование об уплате неустоек (штрафов, пеней).</w:t>
      </w:r>
    </w:p>
    <w:p w:rsidR="001C1871" w:rsidRPr="00E04562" w:rsidRDefault="001C1871" w:rsidP="00CB58F2">
      <w:pPr>
        <w:pStyle w:val="a7"/>
        <w:autoSpaceDE w:val="0"/>
        <w:autoSpaceDN w:val="0"/>
        <w:adjustRightInd w:val="0"/>
        <w:spacing w:after="0" w:line="240" w:lineRule="auto"/>
        <w:ind w:left="0" w:firstLine="709"/>
        <w:jc w:val="both"/>
        <w:rPr>
          <w:rFonts w:ascii="Times New Roman" w:hAnsi="Times New Roman"/>
          <w:sz w:val="28"/>
          <w:szCs w:val="28"/>
        </w:rPr>
      </w:pPr>
      <w:r w:rsidRPr="00E04562">
        <w:rPr>
          <w:rFonts w:ascii="Times New Roman" w:hAnsi="Times New Roman"/>
          <w:sz w:val="28"/>
          <w:szCs w:val="28"/>
        </w:rPr>
        <w:t>В целях списания сумм неустоек (штрафов, пеней) отдел бухгалтерии производит сверку расчетов с поставщиком (подрядчиком, исполнителем) по начисленным и неуплаченным суммам неустоек (штрафов, пеней).</w:t>
      </w:r>
    </w:p>
    <w:p w:rsidR="001C1871" w:rsidRPr="00E04562" w:rsidRDefault="001C1871" w:rsidP="00CB58F2">
      <w:pPr>
        <w:pStyle w:val="a7"/>
        <w:autoSpaceDE w:val="0"/>
        <w:autoSpaceDN w:val="0"/>
        <w:adjustRightInd w:val="0"/>
        <w:spacing w:after="0" w:line="240" w:lineRule="auto"/>
        <w:ind w:left="0" w:firstLine="709"/>
        <w:jc w:val="both"/>
        <w:rPr>
          <w:rFonts w:ascii="Times New Roman" w:hAnsi="Times New Roman"/>
          <w:sz w:val="28"/>
          <w:szCs w:val="28"/>
        </w:rPr>
      </w:pPr>
      <w:r w:rsidRPr="00E04562">
        <w:rPr>
          <w:rFonts w:ascii="Times New Roman" w:hAnsi="Times New Roman"/>
          <w:sz w:val="28"/>
          <w:szCs w:val="28"/>
        </w:rPr>
        <w:t>Если поставщик (подрядчик, исполнитель) не подтвердил наличие начисленной и неуплаченной суммы неустоек (штрафов, пеней), принятие решения о ее списании не производится.</w:t>
      </w:r>
    </w:p>
    <w:p w:rsidR="001C1871" w:rsidRPr="00E04562" w:rsidRDefault="001C1871" w:rsidP="00CB58F2">
      <w:pPr>
        <w:pStyle w:val="a7"/>
        <w:autoSpaceDE w:val="0"/>
        <w:autoSpaceDN w:val="0"/>
        <w:adjustRightInd w:val="0"/>
        <w:spacing w:after="0" w:line="240" w:lineRule="auto"/>
        <w:ind w:left="0" w:firstLine="709"/>
        <w:jc w:val="both"/>
        <w:rPr>
          <w:rFonts w:ascii="Times New Roman" w:hAnsi="Times New Roman"/>
          <w:sz w:val="28"/>
          <w:szCs w:val="28"/>
        </w:rPr>
      </w:pPr>
      <w:r w:rsidRPr="00E04562">
        <w:rPr>
          <w:rFonts w:ascii="Times New Roman" w:hAnsi="Times New Roman"/>
          <w:sz w:val="28"/>
          <w:szCs w:val="28"/>
        </w:rPr>
        <w:t>Решение Комиссии оформляется приказом Фонда.</w:t>
      </w:r>
    </w:p>
    <w:p w:rsidR="001C1871" w:rsidRPr="00E04562" w:rsidRDefault="001C1871" w:rsidP="00CB58F2">
      <w:pPr>
        <w:pStyle w:val="a7"/>
        <w:autoSpaceDE w:val="0"/>
        <w:autoSpaceDN w:val="0"/>
        <w:adjustRightInd w:val="0"/>
        <w:spacing w:after="0" w:line="240" w:lineRule="auto"/>
        <w:ind w:left="0" w:firstLine="709"/>
        <w:jc w:val="both"/>
        <w:rPr>
          <w:rFonts w:ascii="Times New Roman" w:hAnsi="Times New Roman"/>
          <w:sz w:val="28"/>
          <w:szCs w:val="28"/>
        </w:rPr>
      </w:pPr>
      <w:r w:rsidRPr="00E04562">
        <w:rPr>
          <w:rFonts w:ascii="Times New Roman" w:hAnsi="Times New Roman"/>
          <w:sz w:val="28"/>
          <w:szCs w:val="28"/>
        </w:rPr>
        <w:lastRenderedPageBreak/>
        <w:t>В течение 20 дней со дня принятия решения о списании начисленной и неуплаченной суммы неустоек (штрафов, пеней) Фонд направляет поставщику (подрядчику, исполнителю) в письменной форме уведомление о списании начисленной и неуплаченной суммы неустоек (штрафов, пеней).</w:t>
      </w:r>
    </w:p>
    <w:p w:rsidR="003C47F2" w:rsidRPr="00084512" w:rsidRDefault="00FC5D5D" w:rsidP="007055C4">
      <w:pPr>
        <w:pStyle w:val="a7"/>
        <w:widowControl w:val="0"/>
        <w:numPr>
          <w:ilvl w:val="1"/>
          <w:numId w:val="19"/>
        </w:numPr>
        <w:tabs>
          <w:tab w:val="left" w:pos="567"/>
        </w:tabs>
        <w:suppressAutoHyphens/>
        <w:spacing w:after="0" w:line="240" w:lineRule="auto"/>
        <w:ind w:left="0" w:firstLine="0"/>
        <w:contextualSpacing/>
        <w:jc w:val="both"/>
        <w:rPr>
          <w:rFonts w:ascii="Times New Roman" w:hAnsi="Times New Roman"/>
          <w:sz w:val="28"/>
          <w:szCs w:val="28"/>
        </w:rPr>
      </w:pPr>
      <w:r w:rsidRPr="00084512">
        <w:rPr>
          <w:rFonts w:ascii="Times New Roman" w:hAnsi="Times New Roman"/>
          <w:sz w:val="28"/>
          <w:szCs w:val="28"/>
        </w:rPr>
        <w:t xml:space="preserve">Комиссия </w:t>
      </w:r>
      <w:r w:rsidRPr="00084512">
        <w:rPr>
          <w:rFonts w:ascii="Times New Roman" w:hAnsi="Times New Roman"/>
          <w:bCs/>
          <w:sz w:val="28"/>
          <w:szCs w:val="28"/>
        </w:rPr>
        <w:t xml:space="preserve">рассматривает, проверяет и анализирует документы, представленные для признания </w:t>
      </w:r>
      <w:r w:rsidR="000D57B7" w:rsidRPr="00084512">
        <w:rPr>
          <w:rFonts w:ascii="Times New Roman" w:hAnsi="Times New Roman"/>
          <w:sz w:val="28"/>
          <w:szCs w:val="28"/>
        </w:rPr>
        <w:t xml:space="preserve">сомнительной или </w:t>
      </w:r>
      <w:r w:rsidRPr="00084512">
        <w:rPr>
          <w:rFonts w:ascii="Times New Roman" w:hAnsi="Times New Roman"/>
          <w:bCs/>
          <w:sz w:val="28"/>
          <w:szCs w:val="28"/>
        </w:rPr>
        <w:t>безнадежной к взысканию задолженности по платежам в бюджет</w:t>
      </w:r>
      <w:r w:rsidR="003C47F2" w:rsidRPr="00084512">
        <w:rPr>
          <w:rFonts w:ascii="Times New Roman" w:hAnsi="Times New Roman"/>
          <w:bCs/>
          <w:sz w:val="28"/>
          <w:szCs w:val="28"/>
        </w:rPr>
        <w:t xml:space="preserve"> Фонда</w:t>
      </w:r>
      <w:r w:rsidRPr="00084512">
        <w:rPr>
          <w:rFonts w:ascii="Times New Roman" w:hAnsi="Times New Roman"/>
          <w:bCs/>
          <w:sz w:val="28"/>
          <w:szCs w:val="28"/>
        </w:rPr>
        <w:t>.</w:t>
      </w:r>
      <w:r w:rsidR="00E00F98" w:rsidRPr="00084512">
        <w:rPr>
          <w:rFonts w:ascii="Times New Roman" w:hAnsi="Times New Roman"/>
          <w:sz w:val="28"/>
          <w:szCs w:val="28"/>
        </w:rPr>
        <w:t xml:space="preserve"> </w:t>
      </w:r>
    </w:p>
    <w:p w:rsidR="00FC5D5D" w:rsidRPr="00D03D06" w:rsidRDefault="00E00F98" w:rsidP="00A17DAB">
      <w:pPr>
        <w:widowControl w:val="0"/>
        <w:suppressAutoHyphens/>
        <w:ind w:firstLine="567"/>
        <w:contextualSpacing/>
        <w:jc w:val="both"/>
        <w:rPr>
          <w:rFonts w:eastAsiaTheme="minorEastAsia"/>
          <w:szCs w:val="28"/>
        </w:rPr>
      </w:pPr>
      <w:r w:rsidRPr="00084512">
        <w:rPr>
          <w:szCs w:val="28"/>
        </w:rPr>
        <w:t>По результатам рассмотрения документов</w:t>
      </w:r>
      <w:r w:rsidRPr="00D03D06">
        <w:rPr>
          <w:szCs w:val="28"/>
        </w:rPr>
        <w:t xml:space="preserve"> </w:t>
      </w:r>
      <w:r w:rsidR="00FC5D5D" w:rsidRPr="00D03D06">
        <w:rPr>
          <w:szCs w:val="28"/>
        </w:rPr>
        <w:t>К</w:t>
      </w:r>
      <w:r w:rsidRPr="00D03D06">
        <w:rPr>
          <w:szCs w:val="28"/>
        </w:rPr>
        <w:t>омиссия принимает одно из следующих решений</w:t>
      </w:r>
      <w:r w:rsidR="00FC5D5D" w:rsidRPr="00D03D06">
        <w:rPr>
          <w:szCs w:val="28"/>
        </w:rPr>
        <w:t>:</w:t>
      </w:r>
    </w:p>
    <w:p w:rsidR="00FC5D5D" w:rsidRPr="00D03D06" w:rsidRDefault="00E00F98" w:rsidP="007055C4">
      <w:pPr>
        <w:pStyle w:val="a7"/>
        <w:widowControl w:val="0"/>
        <w:numPr>
          <w:ilvl w:val="0"/>
          <w:numId w:val="5"/>
        </w:numPr>
        <w:tabs>
          <w:tab w:val="left" w:pos="284"/>
        </w:tabs>
        <w:suppressAutoHyphens/>
        <w:spacing w:after="0" w:line="240" w:lineRule="auto"/>
        <w:ind w:left="0" w:firstLine="0"/>
        <w:contextualSpacing/>
        <w:jc w:val="both"/>
        <w:rPr>
          <w:rFonts w:ascii="Times New Roman CYR" w:eastAsiaTheme="minorEastAsia" w:hAnsi="Times New Roman CYR" w:cs="Times New Roman CYR"/>
          <w:sz w:val="28"/>
          <w:szCs w:val="28"/>
        </w:rPr>
      </w:pPr>
      <w:r w:rsidRPr="00D03D06">
        <w:rPr>
          <w:rFonts w:ascii="Times New Roman" w:eastAsiaTheme="minorEastAsia" w:hAnsi="Times New Roman"/>
          <w:sz w:val="28"/>
          <w:szCs w:val="28"/>
        </w:rPr>
        <w:t>принятие решения о признании задолженности по</w:t>
      </w:r>
      <w:r w:rsidRPr="00D03D06">
        <w:rPr>
          <w:rFonts w:ascii="Times New Roman CYR" w:eastAsiaTheme="minorEastAsia" w:hAnsi="Times New Roman CYR" w:cs="Times New Roman CYR"/>
          <w:sz w:val="28"/>
          <w:szCs w:val="28"/>
        </w:rPr>
        <w:t xml:space="preserve"> платежам в бюджет сомнительной или безнадежной к взысканию</w:t>
      </w:r>
    </w:p>
    <w:p w:rsidR="00FC5D5D" w:rsidRPr="00D03D06" w:rsidRDefault="00E00F98" w:rsidP="007055C4">
      <w:pPr>
        <w:pStyle w:val="a7"/>
        <w:widowControl w:val="0"/>
        <w:numPr>
          <w:ilvl w:val="0"/>
          <w:numId w:val="5"/>
        </w:numPr>
        <w:tabs>
          <w:tab w:val="left" w:pos="284"/>
        </w:tabs>
        <w:suppressAutoHyphens/>
        <w:spacing w:after="0" w:line="240" w:lineRule="auto"/>
        <w:ind w:left="0" w:firstLine="0"/>
        <w:contextualSpacing/>
        <w:jc w:val="both"/>
        <w:rPr>
          <w:rFonts w:ascii="Times New Roman CYR" w:eastAsiaTheme="minorEastAsia" w:hAnsi="Times New Roman CYR" w:cs="Times New Roman CYR"/>
          <w:sz w:val="28"/>
          <w:szCs w:val="28"/>
        </w:rPr>
      </w:pPr>
      <w:r w:rsidRPr="00D03D06">
        <w:rPr>
          <w:rFonts w:ascii="Times New Roman CYR" w:eastAsiaTheme="minorEastAsia" w:hAnsi="Times New Roman CYR" w:cs="Times New Roman CYR"/>
          <w:sz w:val="28"/>
          <w:szCs w:val="28"/>
        </w:rPr>
        <w:t xml:space="preserve">возврат </w:t>
      </w:r>
      <w:r w:rsidR="003C47F2" w:rsidRPr="00D03D06">
        <w:rPr>
          <w:rFonts w:ascii="Times New Roman CYR" w:eastAsiaTheme="minorEastAsia" w:hAnsi="Times New Roman CYR" w:cs="Times New Roman CYR"/>
          <w:sz w:val="28"/>
          <w:szCs w:val="28"/>
        </w:rPr>
        <w:t xml:space="preserve">представленных </w:t>
      </w:r>
      <w:r w:rsidRPr="00D03D06">
        <w:rPr>
          <w:rFonts w:ascii="Times New Roman CYR" w:eastAsiaTheme="minorEastAsia" w:hAnsi="Times New Roman CYR" w:cs="Times New Roman CYR"/>
          <w:sz w:val="28"/>
          <w:szCs w:val="28"/>
        </w:rPr>
        <w:t xml:space="preserve">документов, не подтверждающих наличие оснований для принятия решения о признании задолженности по платежам в бюджет сомнительной или безнадежной к взысканию, </w:t>
      </w:r>
    </w:p>
    <w:p w:rsidR="00E00F98" w:rsidRDefault="00E00F98" w:rsidP="007055C4">
      <w:pPr>
        <w:pStyle w:val="a7"/>
        <w:widowControl w:val="0"/>
        <w:numPr>
          <w:ilvl w:val="0"/>
          <w:numId w:val="5"/>
        </w:numPr>
        <w:tabs>
          <w:tab w:val="left" w:pos="284"/>
        </w:tabs>
        <w:suppressAutoHyphens/>
        <w:spacing w:after="0" w:line="240" w:lineRule="auto"/>
        <w:ind w:left="0" w:firstLine="0"/>
        <w:contextualSpacing/>
        <w:jc w:val="both"/>
        <w:rPr>
          <w:rFonts w:ascii="Times New Roman CYR" w:eastAsiaTheme="minorEastAsia" w:hAnsi="Times New Roman CYR" w:cs="Times New Roman CYR"/>
          <w:sz w:val="28"/>
          <w:szCs w:val="28"/>
        </w:rPr>
      </w:pPr>
      <w:r w:rsidRPr="00D03D06">
        <w:rPr>
          <w:rFonts w:ascii="Times New Roman CYR" w:eastAsiaTheme="minorEastAsia" w:hAnsi="Times New Roman CYR" w:cs="Times New Roman CYR"/>
          <w:sz w:val="28"/>
          <w:szCs w:val="28"/>
        </w:rPr>
        <w:t>отказ в признании задолженности по платежам в бюджет сомнительной или безнадежной к взысканию и продолжении и (или) возобновлении мер по взысканию задолженности по платежам в бюджет.</w:t>
      </w:r>
    </w:p>
    <w:p w:rsidR="00084512" w:rsidRPr="008601F6" w:rsidRDefault="00084512" w:rsidP="007055C4">
      <w:pPr>
        <w:pStyle w:val="a7"/>
        <w:numPr>
          <w:ilvl w:val="1"/>
          <w:numId w:val="19"/>
        </w:numPr>
        <w:autoSpaceDE w:val="0"/>
        <w:autoSpaceDN w:val="0"/>
        <w:adjustRightInd w:val="0"/>
        <w:spacing w:after="0" w:line="240" w:lineRule="auto"/>
        <w:ind w:left="0" w:firstLine="0"/>
        <w:jc w:val="both"/>
        <w:rPr>
          <w:rFonts w:ascii="Times New Roman" w:hAnsi="Times New Roman"/>
          <w:sz w:val="28"/>
          <w:szCs w:val="28"/>
        </w:rPr>
      </w:pPr>
      <w:r w:rsidRPr="008601F6">
        <w:rPr>
          <w:rFonts w:ascii="Times New Roman" w:hAnsi="Times New Roman"/>
          <w:sz w:val="28"/>
          <w:szCs w:val="28"/>
        </w:rPr>
        <w:t>Комиссия принимает решение о списании дебиторской задолженности при наличии документов, которые подтверждают неопределенность получения от нее экономических выгод или полезного потенциала:</w:t>
      </w:r>
    </w:p>
    <w:p w:rsidR="00084512" w:rsidRPr="008601F6" w:rsidRDefault="00084512" w:rsidP="007055C4">
      <w:pPr>
        <w:numPr>
          <w:ilvl w:val="0"/>
          <w:numId w:val="20"/>
        </w:numPr>
        <w:tabs>
          <w:tab w:val="left" w:pos="567"/>
        </w:tabs>
        <w:autoSpaceDE w:val="0"/>
        <w:autoSpaceDN w:val="0"/>
        <w:adjustRightInd w:val="0"/>
        <w:ind w:left="0" w:firstLine="0"/>
        <w:jc w:val="both"/>
        <w:rPr>
          <w:szCs w:val="28"/>
        </w:rPr>
      </w:pPr>
      <w:r w:rsidRPr="008601F6">
        <w:rPr>
          <w:szCs w:val="28"/>
        </w:rPr>
        <w:t>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w:t>
      </w:r>
    </w:p>
    <w:p w:rsidR="00084512" w:rsidRPr="008601F6" w:rsidRDefault="00084512" w:rsidP="007055C4">
      <w:pPr>
        <w:numPr>
          <w:ilvl w:val="0"/>
          <w:numId w:val="20"/>
        </w:numPr>
        <w:tabs>
          <w:tab w:val="left" w:pos="567"/>
        </w:tabs>
        <w:autoSpaceDE w:val="0"/>
        <w:autoSpaceDN w:val="0"/>
        <w:adjustRightInd w:val="0"/>
        <w:ind w:left="0" w:firstLine="0"/>
        <w:jc w:val="both"/>
        <w:rPr>
          <w:szCs w:val="28"/>
        </w:rPr>
      </w:pPr>
      <w:r w:rsidRPr="008601F6">
        <w:rPr>
          <w:szCs w:val="28"/>
        </w:rPr>
        <w:t xml:space="preserve">в случае признания задолженности безнадежной к взысканию - решение о списании задолженности с </w:t>
      </w:r>
      <w:proofErr w:type="spellStart"/>
      <w:r w:rsidRPr="008601F6">
        <w:rPr>
          <w:szCs w:val="28"/>
        </w:rPr>
        <w:t>забалансового</w:t>
      </w:r>
      <w:proofErr w:type="spellEnd"/>
      <w:r w:rsidRPr="008601F6">
        <w:rPr>
          <w:szCs w:val="28"/>
        </w:rPr>
        <w:t xml:space="preserve"> счета 04.</w:t>
      </w:r>
    </w:p>
    <w:p w:rsidR="00084512" w:rsidRPr="008601F6" w:rsidRDefault="00084512" w:rsidP="007055C4">
      <w:pPr>
        <w:pStyle w:val="a7"/>
        <w:numPr>
          <w:ilvl w:val="1"/>
          <w:numId w:val="19"/>
        </w:numPr>
        <w:autoSpaceDE w:val="0"/>
        <w:autoSpaceDN w:val="0"/>
        <w:adjustRightInd w:val="0"/>
        <w:spacing w:after="0" w:line="240" w:lineRule="auto"/>
        <w:ind w:left="0" w:firstLine="0"/>
        <w:jc w:val="both"/>
        <w:rPr>
          <w:rFonts w:ascii="Times New Roman" w:hAnsi="Times New Roman"/>
          <w:sz w:val="28"/>
          <w:szCs w:val="28"/>
        </w:rPr>
      </w:pPr>
      <w:r w:rsidRPr="008601F6">
        <w:rPr>
          <w:rFonts w:ascii="Times New Roman" w:hAnsi="Times New Roman"/>
          <w:sz w:val="28"/>
          <w:szCs w:val="28"/>
        </w:rPr>
        <w:t>Комиссия оформляет выбытие (списание) нефинансовых активов следующими первичными учетными документами:</w:t>
      </w:r>
    </w:p>
    <w:p w:rsidR="00084512" w:rsidRPr="008601F6" w:rsidRDefault="00934B25" w:rsidP="007055C4">
      <w:pPr>
        <w:numPr>
          <w:ilvl w:val="0"/>
          <w:numId w:val="21"/>
        </w:numPr>
        <w:tabs>
          <w:tab w:val="left" w:pos="567"/>
        </w:tabs>
        <w:autoSpaceDE w:val="0"/>
        <w:autoSpaceDN w:val="0"/>
        <w:adjustRightInd w:val="0"/>
        <w:ind w:left="0" w:firstLine="0"/>
        <w:jc w:val="both"/>
        <w:rPr>
          <w:szCs w:val="28"/>
        </w:rPr>
      </w:pPr>
      <w:r>
        <w:rPr>
          <w:szCs w:val="28"/>
        </w:rPr>
        <w:t>«А</w:t>
      </w:r>
      <w:r w:rsidR="00084512" w:rsidRPr="008601F6">
        <w:rPr>
          <w:szCs w:val="28"/>
        </w:rPr>
        <w:t>ктом о приеме-передаче объектов нефинансовых активов</w:t>
      </w:r>
      <w:r>
        <w:rPr>
          <w:szCs w:val="28"/>
        </w:rPr>
        <w:t>»</w:t>
      </w:r>
      <w:r w:rsidR="00084512" w:rsidRPr="008601F6">
        <w:rPr>
          <w:szCs w:val="28"/>
        </w:rPr>
        <w:t xml:space="preserve"> (код формы 0510448) - выбытие объектов нефинансовых активов при безвозмездной передаче их другому учреждению, организации, изъятии собственником объектов нефинансовых активов из оперативного управления, передаче объектов нефинансовых активов в казну, передаче объектов нефинансовых активов для ремонта, реконструкции, модернизации;</w:t>
      </w:r>
    </w:p>
    <w:p w:rsidR="00084512" w:rsidRPr="008601F6" w:rsidRDefault="00934B25" w:rsidP="007055C4">
      <w:pPr>
        <w:numPr>
          <w:ilvl w:val="0"/>
          <w:numId w:val="21"/>
        </w:numPr>
        <w:tabs>
          <w:tab w:val="left" w:pos="567"/>
        </w:tabs>
        <w:autoSpaceDE w:val="0"/>
        <w:autoSpaceDN w:val="0"/>
        <w:adjustRightInd w:val="0"/>
        <w:ind w:left="0" w:firstLine="0"/>
        <w:jc w:val="both"/>
        <w:rPr>
          <w:szCs w:val="28"/>
        </w:rPr>
      </w:pPr>
      <w:r>
        <w:rPr>
          <w:szCs w:val="28"/>
        </w:rPr>
        <w:t>«А</w:t>
      </w:r>
      <w:r w:rsidR="00084512" w:rsidRPr="008601F6">
        <w:rPr>
          <w:szCs w:val="28"/>
        </w:rPr>
        <w:t>ктом о списании объектов нефинансовых активов (кроме транспортных средств)</w:t>
      </w:r>
      <w:r>
        <w:rPr>
          <w:szCs w:val="28"/>
        </w:rPr>
        <w:t>»</w:t>
      </w:r>
      <w:r w:rsidR="00084512" w:rsidRPr="008601F6">
        <w:rPr>
          <w:szCs w:val="28"/>
        </w:rPr>
        <w:t xml:space="preserve"> (код формы 0510454) - списание основных средств (в том числе стоимостью до 10 000 руб. включительно), нематериальных активов, непроизведенных активов, объектов незавершенного строительства из-за утраты ими потребительских свойств, их гибели, уничтожения или невозможности установить местонахождение и других причин;</w:t>
      </w:r>
    </w:p>
    <w:p w:rsidR="00084512" w:rsidRPr="008601F6" w:rsidRDefault="00934B25" w:rsidP="007055C4">
      <w:pPr>
        <w:numPr>
          <w:ilvl w:val="0"/>
          <w:numId w:val="21"/>
        </w:numPr>
        <w:tabs>
          <w:tab w:val="left" w:pos="567"/>
        </w:tabs>
        <w:autoSpaceDE w:val="0"/>
        <w:autoSpaceDN w:val="0"/>
        <w:adjustRightInd w:val="0"/>
        <w:ind w:left="0" w:firstLine="0"/>
        <w:jc w:val="both"/>
        <w:rPr>
          <w:szCs w:val="28"/>
        </w:rPr>
      </w:pPr>
      <w:r>
        <w:rPr>
          <w:szCs w:val="28"/>
        </w:rPr>
        <w:t>«А</w:t>
      </w:r>
      <w:r w:rsidR="00084512" w:rsidRPr="008601F6">
        <w:rPr>
          <w:szCs w:val="28"/>
        </w:rPr>
        <w:t>ктом о списании транспортного средства (код формы 0510456)</w:t>
      </w:r>
      <w:r>
        <w:rPr>
          <w:szCs w:val="28"/>
        </w:rPr>
        <w:t>»</w:t>
      </w:r>
      <w:r w:rsidR="00084512" w:rsidRPr="008601F6">
        <w:rPr>
          <w:szCs w:val="28"/>
        </w:rPr>
        <w:t xml:space="preserve"> - списание одного объекта транспортного средства из-за утраты потребительских свойств (например, технической неисправности, не подлежащей восстановлению), его гибели, уничтожения или невозможности установить местонахождение и других причин;</w:t>
      </w:r>
    </w:p>
    <w:p w:rsidR="00084512" w:rsidRPr="008601F6" w:rsidRDefault="003E5A3C" w:rsidP="007055C4">
      <w:pPr>
        <w:numPr>
          <w:ilvl w:val="0"/>
          <w:numId w:val="21"/>
        </w:numPr>
        <w:tabs>
          <w:tab w:val="left" w:pos="567"/>
        </w:tabs>
        <w:autoSpaceDE w:val="0"/>
        <w:autoSpaceDN w:val="0"/>
        <w:adjustRightInd w:val="0"/>
        <w:ind w:left="0" w:firstLine="0"/>
        <w:jc w:val="both"/>
        <w:rPr>
          <w:szCs w:val="28"/>
        </w:rPr>
      </w:pPr>
      <w:r>
        <w:rPr>
          <w:szCs w:val="28"/>
        </w:rPr>
        <w:lastRenderedPageBreak/>
        <w:t xml:space="preserve"> </w:t>
      </w:r>
      <w:r w:rsidR="00934B25">
        <w:rPr>
          <w:szCs w:val="28"/>
        </w:rPr>
        <w:t>«А</w:t>
      </w:r>
      <w:r w:rsidR="00084512" w:rsidRPr="008601F6">
        <w:rPr>
          <w:szCs w:val="28"/>
        </w:rPr>
        <w:t>ктом о списании материальных запасов</w:t>
      </w:r>
      <w:r w:rsidR="00934B25">
        <w:rPr>
          <w:szCs w:val="28"/>
        </w:rPr>
        <w:t>»</w:t>
      </w:r>
      <w:r w:rsidR="00084512" w:rsidRPr="008601F6">
        <w:rPr>
          <w:szCs w:val="28"/>
        </w:rPr>
        <w:t xml:space="preserve"> (код формы 0510460) - списание материальных запасов </w:t>
      </w:r>
      <w:r w:rsidR="00747E76">
        <w:rPr>
          <w:szCs w:val="28"/>
        </w:rPr>
        <w:t xml:space="preserve">по </w:t>
      </w:r>
      <w:r w:rsidR="00084512" w:rsidRPr="008601F6">
        <w:rPr>
          <w:szCs w:val="28"/>
        </w:rPr>
        <w:t xml:space="preserve">причине расходования на нужды </w:t>
      </w:r>
      <w:r>
        <w:rPr>
          <w:szCs w:val="28"/>
        </w:rPr>
        <w:t>Фонда</w:t>
      </w:r>
      <w:r w:rsidR="00084512" w:rsidRPr="008601F6">
        <w:rPr>
          <w:szCs w:val="28"/>
        </w:rPr>
        <w:t>, недостачи (хищения), порчи, истечения срока использования (носки);</w:t>
      </w:r>
    </w:p>
    <w:p w:rsidR="00084512" w:rsidRPr="008601F6" w:rsidRDefault="00934B25" w:rsidP="007055C4">
      <w:pPr>
        <w:numPr>
          <w:ilvl w:val="0"/>
          <w:numId w:val="21"/>
        </w:numPr>
        <w:tabs>
          <w:tab w:val="left" w:pos="567"/>
        </w:tabs>
        <w:autoSpaceDE w:val="0"/>
        <w:autoSpaceDN w:val="0"/>
        <w:adjustRightInd w:val="0"/>
        <w:ind w:left="0" w:firstLine="0"/>
        <w:jc w:val="both"/>
        <w:rPr>
          <w:szCs w:val="28"/>
        </w:rPr>
      </w:pPr>
      <w:r>
        <w:rPr>
          <w:szCs w:val="28"/>
        </w:rPr>
        <w:t>«А</w:t>
      </w:r>
      <w:r w:rsidR="00084512" w:rsidRPr="008601F6">
        <w:rPr>
          <w:szCs w:val="28"/>
        </w:rPr>
        <w:t>ктом о списании бланков строгой отчетности</w:t>
      </w:r>
      <w:r>
        <w:rPr>
          <w:szCs w:val="28"/>
        </w:rPr>
        <w:t>»</w:t>
      </w:r>
      <w:r w:rsidR="00084512" w:rsidRPr="008601F6">
        <w:rPr>
          <w:szCs w:val="28"/>
        </w:rPr>
        <w:t xml:space="preserve"> (код формы 0510461) - списание бланков строгой отчетности в случае их оформления (выдачи), отмены в соответствии с правовыми актами (недействующие бланки), порчи при заполнении или недостачи (хищения) и т.п.</w:t>
      </w:r>
    </w:p>
    <w:p w:rsidR="00084512" w:rsidRPr="00E87299" w:rsidRDefault="008601F6" w:rsidP="002E6DF9">
      <w:pPr>
        <w:autoSpaceDE w:val="0"/>
        <w:autoSpaceDN w:val="0"/>
        <w:adjustRightInd w:val="0"/>
        <w:jc w:val="both"/>
        <w:rPr>
          <w:szCs w:val="28"/>
        </w:rPr>
      </w:pPr>
      <w:r>
        <w:rPr>
          <w:szCs w:val="28"/>
        </w:rPr>
        <w:t>4.8.</w:t>
      </w:r>
      <w:r w:rsidR="00084512" w:rsidRPr="00E87299">
        <w:rPr>
          <w:szCs w:val="28"/>
        </w:rPr>
        <w:t xml:space="preserve"> Акты о списании имущества утверждаются директором</w:t>
      </w:r>
      <w:r w:rsidR="00747E76">
        <w:rPr>
          <w:szCs w:val="28"/>
        </w:rPr>
        <w:t xml:space="preserve"> Фонда</w:t>
      </w:r>
      <w:r w:rsidR="00084512" w:rsidRPr="00E87299">
        <w:rPr>
          <w:szCs w:val="28"/>
        </w:rPr>
        <w:t>. До утверждения в установленном порядке акта о списании реализация мероприятий, предусмотренных этим актом, не допускается.</w:t>
      </w:r>
    </w:p>
    <w:p w:rsidR="00084512" w:rsidRDefault="008601F6" w:rsidP="002E6DF9">
      <w:pPr>
        <w:autoSpaceDE w:val="0"/>
        <w:autoSpaceDN w:val="0"/>
        <w:adjustRightInd w:val="0"/>
        <w:jc w:val="both"/>
        <w:rPr>
          <w:szCs w:val="28"/>
        </w:rPr>
      </w:pPr>
      <w:r>
        <w:rPr>
          <w:szCs w:val="28"/>
        </w:rPr>
        <w:t xml:space="preserve">4.9. </w:t>
      </w:r>
      <w:r w:rsidR="00084512" w:rsidRPr="00E87299">
        <w:rPr>
          <w:szCs w:val="28"/>
        </w:rPr>
        <w:t>Комиссия осуществляет контроль по утвержденному акту о списании имущества: за утилизацией, разбором, демонтажем имущества и т.п.</w:t>
      </w:r>
    </w:p>
    <w:p w:rsidR="00B70EED" w:rsidRDefault="00B70EED" w:rsidP="00B70EED">
      <w:pPr>
        <w:ind w:firstLine="567"/>
        <w:jc w:val="center"/>
        <w:rPr>
          <w:szCs w:val="28"/>
        </w:rPr>
      </w:pPr>
    </w:p>
    <w:p w:rsidR="00B70EED" w:rsidRDefault="00B70EED" w:rsidP="00B70EED">
      <w:pPr>
        <w:ind w:firstLine="567"/>
        <w:jc w:val="center"/>
        <w:rPr>
          <w:szCs w:val="28"/>
        </w:rPr>
      </w:pPr>
    </w:p>
    <w:p w:rsidR="00B70EED" w:rsidRPr="00E87299" w:rsidRDefault="00B70EED" w:rsidP="00B70EED">
      <w:pPr>
        <w:ind w:firstLine="567"/>
        <w:jc w:val="center"/>
        <w:rPr>
          <w:szCs w:val="28"/>
        </w:rPr>
      </w:pPr>
      <w:r>
        <w:rPr>
          <w:szCs w:val="28"/>
        </w:rPr>
        <w:t>5</w:t>
      </w:r>
      <w:r w:rsidRPr="00E87299">
        <w:rPr>
          <w:szCs w:val="28"/>
        </w:rPr>
        <w:t>. Принятие решений по вопросам обесценения активов</w:t>
      </w:r>
    </w:p>
    <w:p w:rsidR="00B70EED" w:rsidRPr="00E87299" w:rsidRDefault="00B70EED" w:rsidP="00A17DAB">
      <w:pPr>
        <w:jc w:val="both"/>
        <w:rPr>
          <w:szCs w:val="28"/>
        </w:rPr>
      </w:pPr>
    </w:p>
    <w:p w:rsidR="00B70EED" w:rsidRPr="00E87299" w:rsidRDefault="00B70EED" w:rsidP="00A17DAB">
      <w:pPr>
        <w:jc w:val="both"/>
        <w:rPr>
          <w:szCs w:val="28"/>
        </w:rPr>
      </w:pPr>
      <w:r>
        <w:rPr>
          <w:szCs w:val="28"/>
        </w:rPr>
        <w:t>5.1</w:t>
      </w:r>
      <w:r w:rsidRPr="00E87299">
        <w:rPr>
          <w:szCs w:val="28"/>
        </w:rPr>
        <w:t>. При выявлении признаков возможного обесценения (снижения убытка) соответствующие обстоятельства рассматриваются Комиссией.</w:t>
      </w:r>
    </w:p>
    <w:p w:rsidR="00B70EED" w:rsidRPr="00E87299" w:rsidRDefault="00B70EED" w:rsidP="00A17DAB">
      <w:pPr>
        <w:jc w:val="both"/>
        <w:rPr>
          <w:szCs w:val="28"/>
        </w:rPr>
      </w:pPr>
      <w:r>
        <w:rPr>
          <w:szCs w:val="28"/>
        </w:rPr>
        <w:t>5</w:t>
      </w:r>
      <w:r w:rsidRPr="00E87299">
        <w:rPr>
          <w:szCs w:val="28"/>
        </w:rPr>
        <w:t>.2. Если по результатам рассмотрения выявленные признаки обесценения (снижения убытка) признаны существенными, Комиссия выносит заключение о необходимости определить справедливую стоимость каждого актива, по которому выявлены признаки возможного обесценения (снижения убытка), или об отсутствии такой необходимости.</w:t>
      </w:r>
    </w:p>
    <w:p w:rsidR="00B70EED" w:rsidRPr="00E87299" w:rsidRDefault="00B70EED" w:rsidP="00A17DAB">
      <w:pPr>
        <w:jc w:val="both"/>
        <w:rPr>
          <w:szCs w:val="28"/>
        </w:rPr>
      </w:pPr>
      <w:r>
        <w:rPr>
          <w:szCs w:val="28"/>
        </w:rPr>
        <w:t>5</w:t>
      </w:r>
      <w:r w:rsidRPr="00E87299">
        <w:rPr>
          <w:szCs w:val="28"/>
        </w:rPr>
        <w:t>.3. Если выявленные признаки обесценения (снижения убытка) являются несущественными, Комиссия выносит заключение об отсутствии необходимости определять справедливую стоимость.</w:t>
      </w:r>
    </w:p>
    <w:p w:rsidR="00B70EED" w:rsidRPr="00E87299" w:rsidRDefault="00B70EED" w:rsidP="00A17DAB">
      <w:pPr>
        <w:jc w:val="both"/>
        <w:rPr>
          <w:szCs w:val="28"/>
        </w:rPr>
      </w:pPr>
      <w:r>
        <w:rPr>
          <w:szCs w:val="28"/>
        </w:rPr>
        <w:t>5</w:t>
      </w:r>
      <w:r w:rsidRPr="00E87299">
        <w:rPr>
          <w:szCs w:val="28"/>
        </w:rPr>
        <w:t xml:space="preserve">.4. Если выявлены признаки снижения убытка от обесценения, а сумма убытка не подлежит восстановлению, Комиссия выносит заключение о необходимости (отсутствии необходимости) скорректировать оставшийся срок полезного использования актива. </w:t>
      </w:r>
      <w:r>
        <w:rPr>
          <w:szCs w:val="28"/>
        </w:rPr>
        <w:t>З</w:t>
      </w:r>
      <w:r w:rsidRPr="00E87299">
        <w:rPr>
          <w:szCs w:val="28"/>
        </w:rPr>
        <w:t xml:space="preserve">аключение оформляется в виде представления для </w:t>
      </w:r>
      <w:r>
        <w:rPr>
          <w:szCs w:val="28"/>
        </w:rPr>
        <w:t>директора Фонда</w:t>
      </w:r>
      <w:r w:rsidRPr="00E87299">
        <w:rPr>
          <w:szCs w:val="28"/>
        </w:rPr>
        <w:t>.</w:t>
      </w:r>
    </w:p>
    <w:p w:rsidR="00D03D06" w:rsidRPr="00D03D06" w:rsidRDefault="00D03D06" w:rsidP="00D03D06">
      <w:pPr>
        <w:pStyle w:val="a7"/>
        <w:widowControl w:val="0"/>
        <w:tabs>
          <w:tab w:val="left" w:pos="284"/>
        </w:tabs>
        <w:suppressAutoHyphens/>
        <w:spacing w:after="0" w:line="240" w:lineRule="auto"/>
        <w:ind w:left="0"/>
        <w:contextualSpacing/>
        <w:jc w:val="both"/>
        <w:rPr>
          <w:rFonts w:ascii="Times New Roman CYR" w:eastAsiaTheme="minorEastAsia" w:hAnsi="Times New Roman CYR" w:cs="Times New Roman CYR"/>
          <w:sz w:val="28"/>
          <w:szCs w:val="28"/>
        </w:rPr>
      </w:pPr>
    </w:p>
    <w:p w:rsidR="00E00F98" w:rsidRPr="00236F1D" w:rsidRDefault="00E00F98" w:rsidP="00FC5D5D">
      <w:pPr>
        <w:pStyle w:val="a7"/>
        <w:jc w:val="both"/>
        <w:rPr>
          <w:rFonts w:ascii="Times New Roman" w:hAnsi="Times New Roman"/>
          <w:sz w:val="28"/>
          <w:szCs w:val="28"/>
        </w:rPr>
      </w:pPr>
    </w:p>
    <w:p w:rsidR="00137FC7" w:rsidRPr="00236F1D" w:rsidRDefault="008C73C9" w:rsidP="008C73C9">
      <w:pPr>
        <w:ind w:firstLine="567"/>
        <w:jc w:val="center"/>
        <w:rPr>
          <w:b/>
          <w:bCs/>
          <w:szCs w:val="28"/>
        </w:rPr>
      </w:pPr>
      <w:r w:rsidRPr="00236F1D">
        <w:rPr>
          <w:rFonts w:eastAsia="SimSun"/>
          <w:b/>
          <w:kern w:val="3"/>
          <w:szCs w:val="28"/>
          <w:lang w:val="en-US" w:eastAsia="zh-CN" w:bidi="hi-IN"/>
        </w:rPr>
        <w:t>I</w:t>
      </w:r>
      <w:r w:rsidR="001C5DAB">
        <w:rPr>
          <w:rFonts w:eastAsia="SimSun"/>
          <w:b/>
          <w:kern w:val="3"/>
          <w:szCs w:val="28"/>
          <w:lang w:val="en-US" w:eastAsia="zh-CN" w:bidi="hi-IN"/>
        </w:rPr>
        <w:t>I</w:t>
      </w:r>
      <w:r w:rsidRPr="00236F1D">
        <w:rPr>
          <w:rFonts w:eastAsia="SimSun"/>
          <w:b/>
          <w:kern w:val="3"/>
          <w:szCs w:val="28"/>
          <w:lang w:val="en-US" w:eastAsia="zh-CN" w:bidi="hi-IN"/>
        </w:rPr>
        <w:t>I</w:t>
      </w:r>
      <w:r w:rsidR="00137FC7" w:rsidRPr="00236F1D">
        <w:rPr>
          <w:rFonts w:eastAsia="SimSun"/>
          <w:b/>
          <w:kern w:val="3"/>
          <w:szCs w:val="28"/>
          <w:lang w:eastAsia="zh-CN" w:bidi="hi-IN"/>
        </w:rPr>
        <w:t>.</w:t>
      </w:r>
      <w:r w:rsidRPr="00236F1D">
        <w:rPr>
          <w:rFonts w:eastAsia="SimSun"/>
          <w:b/>
          <w:kern w:val="3"/>
          <w:szCs w:val="28"/>
          <w:lang w:eastAsia="zh-CN" w:bidi="hi-IN"/>
        </w:rPr>
        <w:t xml:space="preserve"> </w:t>
      </w:r>
      <w:r w:rsidR="00E46444">
        <w:rPr>
          <w:rFonts w:eastAsia="SimSun"/>
          <w:b/>
          <w:kern w:val="3"/>
          <w:szCs w:val="28"/>
          <w:lang w:eastAsia="zh-CN" w:bidi="hi-IN"/>
        </w:rPr>
        <w:t xml:space="preserve">Положение о </w:t>
      </w:r>
      <w:r w:rsidRPr="00236F1D">
        <w:rPr>
          <w:rFonts w:eastAsia="SimSun"/>
          <w:b/>
          <w:kern w:val="3"/>
          <w:szCs w:val="28"/>
          <w:lang w:eastAsia="zh-CN" w:bidi="hi-IN"/>
        </w:rPr>
        <w:t>Комисси</w:t>
      </w:r>
      <w:r w:rsidR="00E46444">
        <w:rPr>
          <w:rFonts w:eastAsia="SimSun"/>
          <w:b/>
          <w:kern w:val="3"/>
          <w:szCs w:val="28"/>
          <w:lang w:eastAsia="zh-CN" w:bidi="hi-IN"/>
        </w:rPr>
        <w:t>и</w:t>
      </w:r>
      <w:r w:rsidRPr="00236F1D">
        <w:rPr>
          <w:rFonts w:eastAsia="SimSun"/>
          <w:b/>
          <w:kern w:val="3"/>
          <w:szCs w:val="28"/>
          <w:lang w:eastAsia="zh-CN" w:bidi="hi-IN"/>
        </w:rPr>
        <w:t xml:space="preserve"> по инвентаризации кассы, финансовых активов</w:t>
      </w:r>
      <w:r w:rsidRPr="00236F1D">
        <w:rPr>
          <w:b/>
          <w:bCs/>
          <w:szCs w:val="28"/>
        </w:rPr>
        <w:t xml:space="preserve"> и обязательств для проведения ежегодной инвентаризации перед составлением годовой бухгалтерской отчетности</w:t>
      </w:r>
    </w:p>
    <w:p w:rsidR="00137FC7" w:rsidRPr="00236F1D" w:rsidRDefault="00137FC7" w:rsidP="008C73C9">
      <w:pPr>
        <w:ind w:firstLine="567"/>
        <w:jc w:val="center"/>
        <w:rPr>
          <w:bCs/>
          <w:szCs w:val="28"/>
        </w:rPr>
      </w:pPr>
    </w:p>
    <w:p w:rsidR="00137FC7" w:rsidRPr="00236F1D" w:rsidRDefault="00137FC7" w:rsidP="008C73C9">
      <w:pPr>
        <w:ind w:firstLine="567"/>
        <w:jc w:val="center"/>
        <w:rPr>
          <w:bCs/>
          <w:szCs w:val="28"/>
        </w:rPr>
      </w:pPr>
    </w:p>
    <w:p w:rsidR="00137FC7" w:rsidRPr="00EA27AE" w:rsidRDefault="00137FC7" w:rsidP="00137FC7">
      <w:pPr>
        <w:tabs>
          <w:tab w:val="left" w:pos="284"/>
          <w:tab w:val="left" w:pos="426"/>
          <w:tab w:val="left" w:pos="709"/>
          <w:tab w:val="left" w:pos="1276"/>
          <w:tab w:val="left" w:pos="1701"/>
          <w:tab w:val="center" w:pos="2127"/>
          <w:tab w:val="left" w:pos="2552"/>
          <w:tab w:val="left" w:pos="2694"/>
          <w:tab w:val="left" w:pos="2977"/>
          <w:tab w:val="left" w:pos="3544"/>
          <w:tab w:val="left" w:pos="3969"/>
          <w:tab w:val="left" w:pos="4253"/>
        </w:tabs>
        <w:jc w:val="center"/>
        <w:rPr>
          <w:szCs w:val="28"/>
        </w:rPr>
      </w:pPr>
      <w:r w:rsidRPr="00EA27AE">
        <w:rPr>
          <w:szCs w:val="28"/>
        </w:rPr>
        <w:t>1.Общие положения.</w:t>
      </w:r>
    </w:p>
    <w:p w:rsidR="00137FC7" w:rsidRPr="00236F1D" w:rsidRDefault="00137FC7" w:rsidP="00137FC7">
      <w:pPr>
        <w:pStyle w:val="a7"/>
        <w:spacing w:after="0"/>
        <w:ind w:left="0"/>
        <w:jc w:val="both"/>
        <w:rPr>
          <w:rFonts w:ascii="Times New Roman" w:hAnsi="Times New Roman"/>
          <w:sz w:val="28"/>
          <w:szCs w:val="28"/>
        </w:rPr>
      </w:pPr>
      <w:r w:rsidRPr="00236F1D">
        <w:rPr>
          <w:rFonts w:ascii="Times New Roman" w:hAnsi="Times New Roman"/>
          <w:sz w:val="28"/>
          <w:szCs w:val="28"/>
        </w:rPr>
        <w:br/>
        <w:t xml:space="preserve">1.1. Состав </w:t>
      </w:r>
      <w:r w:rsidR="001C5DAB">
        <w:rPr>
          <w:rFonts w:ascii="Times New Roman" w:hAnsi="Times New Roman"/>
          <w:sz w:val="28"/>
          <w:szCs w:val="28"/>
        </w:rPr>
        <w:t>постоянно действую</w:t>
      </w:r>
      <w:r w:rsidR="00EA27AE">
        <w:rPr>
          <w:rFonts w:ascii="Times New Roman" w:hAnsi="Times New Roman"/>
          <w:sz w:val="28"/>
          <w:szCs w:val="28"/>
        </w:rPr>
        <w:t>щ</w:t>
      </w:r>
      <w:r w:rsidR="001C5DAB">
        <w:rPr>
          <w:rFonts w:ascii="Times New Roman" w:hAnsi="Times New Roman"/>
          <w:sz w:val="28"/>
          <w:szCs w:val="28"/>
        </w:rPr>
        <w:t xml:space="preserve">ей </w:t>
      </w:r>
      <w:r w:rsidR="00EA27AE">
        <w:rPr>
          <w:rFonts w:ascii="Times New Roman" w:eastAsia="SimSun" w:hAnsi="Times New Roman"/>
          <w:kern w:val="3"/>
          <w:sz w:val="28"/>
          <w:szCs w:val="28"/>
          <w:lang w:eastAsia="zh-CN" w:bidi="hi-IN"/>
        </w:rPr>
        <w:t>к</w:t>
      </w:r>
      <w:r w:rsidRPr="00236F1D">
        <w:rPr>
          <w:rFonts w:ascii="Times New Roman" w:eastAsia="SimSun" w:hAnsi="Times New Roman"/>
          <w:kern w:val="3"/>
          <w:sz w:val="28"/>
          <w:szCs w:val="28"/>
          <w:lang w:eastAsia="zh-CN" w:bidi="hi-IN"/>
        </w:rPr>
        <w:t>омиссии по инвентаризации кассы, финансовых активов</w:t>
      </w:r>
      <w:r w:rsidRPr="00236F1D">
        <w:rPr>
          <w:rFonts w:ascii="Times New Roman" w:hAnsi="Times New Roman"/>
          <w:bCs/>
          <w:sz w:val="28"/>
          <w:szCs w:val="28"/>
        </w:rPr>
        <w:t xml:space="preserve"> и обязательств для проведения ежегодной инвентаризации </w:t>
      </w:r>
      <w:r w:rsidRPr="00236F1D">
        <w:rPr>
          <w:rFonts w:ascii="Times New Roman" w:hAnsi="Times New Roman"/>
          <w:bCs/>
          <w:sz w:val="28"/>
          <w:szCs w:val="28"/>
        </w:rPr>
        <w:lastRenderedPageBreak/>
        <w:t>перед составлением годовой бухгалтерской отчетности</w:t>
      </w:r>
      <w:r w:rsidRPr="00236F1D">
        <w:rPr>
          <w:rFonts w:ascii="Times New Roman" w:hAnsi="Times New Roman"/>
          <w:sz w:val="28"/>
          <w:szCs w:val="28"/>
        </w:rPr>
        <w:t xml:space="preserve"> (далее – Комиссия) утверждается приказом директора Фонда. </w:t>
      </w:r>
    </w:p>
    <w:p w:rsidR="00C705F0" w:rsidRDefault="00137FC7" w:rsidP="00C705F0">
      <w:pPr>
        <w:pStyle w:val="a7"/>
        <w:tabs>
          <w:tab w:val="left" w:pos="426"/>
        </w:tabs>
        <w:spacing w:after="0"/>
        <w:ind w:left="0"/>
        <w:jc w:val="both"/>
        <w:rPr>
          <w:rFonts w:ascii="Times New Roman" w:hAnsi="Times New Roman"/>
          <w:sz w:val="28"/>
          <w:szCs w:val="28"/>
        </w:rPr>
      </w:pPr>
      <w:r w:rsidRPr="00236F1D">
        <w:rPr>
          <w:rFonts w:ascii="Times New Roman" w:hAnsi="Times New Roman"/>
          <w:sz w:val="28"/>
          <w:szCs w:val="28"/>
        </w:rPr>
        <w:t>1.2. Комиссию возглавляет председатель, который осуществляет общее</w:t>
      </w:r>
      <w:r w:rsidRPr="00236F1D">
        <w:rPr>
          <w:rFonts w:ascii="Times New Roman" w:hAnsi="Times New Roman"/>
          <w:sz w:val="28"/>
          <w:szCs w:val="28"/>
        </w:rPr>
        <w:br/>
        <w:t>руководство деятельностью Комиссии, обеспечивает коллегиальность в</w:t>
      </w:r>
      <w:r w:rsidRPr="00236F1D">
        <w:rPr>
          <w:rFonts w:ascii="Times New Roman" w:hAnsi="Times New Roman"/>
          <w:sz w:val="28"/>
          <w:szCs w:val="28"/>
        </w:rPr>
        <w:br/>
        <w:t>обсуждении спорных вопросов, распределяет обязанности и дает поручения</w:t>
      </w:r>
      <w:r w:rsidRPr="00236F1D">
        <w:rPr>
          <w:rFonts w:ascii="Times New Roman" w:hAnsi="Times New Roman"/>
          <w:sz w:val="28"/>
          <w:szCs w:val="28"/>
        </w:rPr>
        <w:br/>
        <w:t>членам Комиссии.</w:t>
      </w:r>
      <w:r w:rsidR="004A5011">
        <w:rPr>
          <w:rFonts w:ascii="Times New Roman" w:hAnsi="Times New Roman"/>
          <w:sz w:val="28"/>
          <w:szCs w:val="28"/>
        </w:rPr>
        <w:t xml:space="preserve"> </w:t>
      </w:r>
      <w:r w:rsidR="00C705F0">
        <w:rPr>
          <w:rFonts w:ascii="Times New Roman" w:hAnsi="Times New Roman"/>
          <w:sz w:val="28"/>
          <w:szCs w:val="28"/>
        </w:rPr>
        <w:t>Количество членов Комиссии не менее трех, в состав комиссии обязательно включается работник отдела бухгалтерии.</w:t>
      </w:r>
      <w:r w:rsidR="00C705F0" w:rsidRPr="00853428">
        <w:rPr>
          <w:szCs w:val="28"/>
        </w:rPr>
        <w:t xml:space="preserve"> </w:t>
      </w:r>
      <w:r w:rsidR="00C705F0">
        <w:rPr>
          <w:rFonts w:ascii="Times New Roman" w:hAnsi="Times New Roman"/>
          <w:sz w:val="28"/>
          <w:szCs w:val="28"/>
        </w:rPr>
        <w:t xml:space="preserve">При проведении </w:t>
      </w:r>
      <w:r w:rsidR="00C705F0" w:rsidRPr="00C705F0">
        <w:rPr>
          <w:rFonts w:ascii="Times New Roman" w:hAnsi="Times New Roman"/>
          <w:sz w:val="28"/>
          <w:szCs w:val="28"/>
        </w:rPr>
        <w:t>инвентаризации могут создаваться рабочие инвентаризационные</w:t>
      </w:r>
      <w:r w:rsidR="00C705F0">
        <w:rPr>
          <w:rFonts w:ascii="Times New Roman" w:hAnsi="Times New Roman"/>
          <w:sz w:val="28"/>
          <w:szCs w:val="28"/>
        </w:rPr>
        <w:t xml:space="preserve"> комиссии, которые руководствуются в своей деятельности настоящим Положением.</w:t>
      </w:r>
    </w:p>
    <w:p w:rsidR="00CF4FF2" w:rsidRPr="00236F1D" w:rsidRDefault="00CF4FF2" w:rsidP="00C705F0">
      <w:pPr>
        <w:pStyle w:val="a7"/>
        <w:tabs>
          <w:tab w:val="left" w:pos="426"/>
        </w:tabs>
        <w:spacing w:after="0"/>
        <w:ind w:left="0"/>
        <w:jc w:val="both"/>
        <w:rPr>
          <w:rFonts w:ascii="Times New Roman" w:hAnsi="Times New Roman"/>
          <w:sz w:val="28"/>
          <w:szCs w:val="28"/>
        </w:rPr>
      </w:pPr>
      <w:r w:rsidRPr="00236F1D">
        <w:rPr>
          <w:rFonts w:ascii="Times New Roman" w:hAnsi="Times New Roman"/>
          <w:sz w:val="28"/>
          <w:szCs w:val="28"/>
        </w:rPr>
        <w:t xml:space="preserve">1.3. </w:t>
      </w:r>
      <w:r w:rsidR="00137FC7" w:rsidRPr="00236F1D">
        <w:rPr>
          <w:rFonts w:ascii="Times New Roman" w:hAnsi="Times New Roman"/>
          <w:sz w:val="28"/>
          <w:szCs w:val="28"/>
        </w:rPr>
        <w:t>Комиссия проводит заседания по мере необходимости.</w:t>
      </w:r>
    </w:p>
    <w:p w:rsidR="00137FC7" w:rsidRPr="00236F1D" w:rsidRDefault="00137FC7" w:rsidP="00CF4FF2">
      <w:pPr>
        <w:pStyle w:val="a7"/>
        <w:tabs>
          <w:tab w:val="left" w:pos="567"/>
        </w:tabs>
        <w:spacing w:after="0"/>
        <w:ind w:left="0"/>
        <w:jc w:val="both"/>
        <w:rPr>
          <w:rFonts w:ascii="Times New Roman" w:hAnsi="Times New Roman"/>
          <w:sz w:val="28"/>
          <w:szCs w:val="28"/>
        </w:rPr>
      </w:pPr>
      <w:r w:rsidRPr="00236F1D">
        <w:rPr>
          <w:rFonts w:ascii="Times New Roman" w:hAnsi="Times New Roman"/>
          <w:sz w:val="28"/>
          <w:szCs w:val="28"/>
        </w:rPr>
        <w:t>1.4. Срок рассмотрения Комиссией предоставленных ей документов определяется приказом директора Фонда.</w:t>
      </w:r>
    </w:p>
    <w:p w:rsidR="00137FC7" w:rsidRPr="00236F1D" w:rsidRDefault="00137FC7" w:rsidP="00137FC7">
      <w:pPr>
        <w:pStyle w:val="a7"/>
        <w:spacing w:after="0"/>
        <w:ind w:left="0"/>
        <w:jc w:val="both"/>
        <w:rPr>
          <w:rFonts w:ascii="Times New Roman" w:hAnsi="Times New Roman"/>
          <w:sz w:val="28"/>
          <w:szCs w:val="28"/>
        </w:rPr>
      </w:pPr>
      <w:r w:rsidRPr="00236F1D">
        <w:rPr>
          <w:rFonts w:ascii="Times New Roman" w:hAnsi="Times New Roman"/>
          <w:sz w:val="28"/>
          <w:szCs w:val="28"/>
        </w:rPr>
        <w:t>1.5. Заседание Комиссии считается состоявшимся в случае присутствия</w:t>
      </w:r>
      <w:r w:rsidRPr="00236F1D">
        <w:rPr>
          <w:rFonts w:ascii="Times New Roman" w:hAnsi="Times New Roman"/>
          <w:sz w:val="28"/>
          <w:szCs w:val="28"/>
        </w:rPr>
        <w:br/>
        <w:t>на нем не менее двух третей членов ее состава.</w:t>
      </w:r>
    </w:p>
    <w:p w:rsidR="00807FE4" w:rsidRPr="00236F1D" w:rsidRDefault="00137FC7" w:rsidP="00807FE4">
      <w:pPr>
        <w:jc w:val="both"/>
        <w:rPr>
          <w:szCs w:val="28"/>
        </w:rPr>
      </w:pPr>
      <w:r w:rsidRPr="00236F1D">
        <w:rPr>
          <w:szCs w:val="28"/>
        </w:rPr>
        <w:t>1.</w:t>
      </w:r>
      <w:r w:rsidR="00D54B8C" w:rsidRPr="00236F1D">
        <w:rPr>
          <w:szCs w:val="28"/>
        </w:rPr>
        <w:t>6</w:t>
      </w:r>
      <w:r w:rsidRPr="00236F1D">
        <w:rPr>
          <w:szCs w:val="28"/>
        </w:rPr>
        <w:t xml:space="preserve">. </w:t>
      </w:r>
      <w:r w:rsidR="00807FE4" w:rsidRPr="00236F1D">
        <w:rPr>
          <w:szCs w:val="28"/>
        </w:rPr>
        <w:t xml:space="preserve">Решения принимаются простым большинством голосов от числа присутствующих на заседании членов Комиссии </w:t>
      </w:r>
    </w:p>
    <w:p w:rsidR="00807FE4" w:rsidRPr="00236F1D" w:rsidRDefault="00807FE4" w:rsidP="00807FE4">
      <w:pPr>
        <w:ind w:firstLine="709"/>
        <w:jc w:val="both"/>
        <w:rPr>
          <w:rStyle w:val="20"/>
          <w:sz w:val="28"/>
          <w:szCs w:val="28"/>
        </w:rPr>
      </w:pPr>
      <w:r w:rsidRPr="00236F1D">
        <w:rPr>
          <w:szCs w:val="28"/>
        </w:rPr>
        <w:t>Решение Комиссии, принятое на заседании,</w:t>
      </w:r>
      <w:r w:rsidRPr="00236F1D">
        <w:rPr>
          <w:color w:val="22272F"/>
          <w:szCs w:val="28"/>
        </w:rPr>
        <w:t xml:space="preserve"> оформляется унифицированными формами документов </w:t>
      </w:r>
      <w:r w:rsidRPr="00236F1D">
        <w:rPr>
          <w:szCs w:val="28"/>
        </w:rPr>
        <w:t>в соответствии</w:t>
      </w:r>
      <w:r w:rsidR="00C8721A" w:rsidRPr="00236F1D">
        <w:rPr>
          <w:szCs w:val="28"/>
        </w:rPr>
        <w:t xml:space="preserve"> </w:t>
      </w:r>
      <w:r w:rsidRPr="00236F1D">
        <w:rPr>
          <w:szCs w:val="28"/>
        </w:rPr>
        <w:t>с требованиями</w:t>
      </w:r>
      <w:bookmarkStart w:id="0" w:name="_GoBack"/>
      <w:bookmarkEnd w:id="0"/>
      <w:r w:rsidRPr="00236F1D">
        <w:rPr>
          <w:szCs w:val="28"/>
        </w:rPr>
        <w:t xml:space="preserve"> Приказа Минфина России</w:t>
      </w:r>
      <w:r w:rsidR="00C8721A" w:rsidRPr="00236F1D">
        <w:rPr>
          <w:szCs w:val="28"/>
        </w:rPr>
        <w:t xml:space="preserve"> </w:t>
      </w:r>
      <w:r w:rsidR="0042351F">
        <w:rPr>
          <w:szCs w:val="28"/>
        </w:rPr>
        <w:t>от 15.04.2021года</w:t>
      </w:r>
      <w:r w:rsidR="0042351F" w:rsidRPr="00236F1D">
        <w:rPr>
          <w:szCs w:val="28"/>
        </w:rPr>
        <w:t xml:space="preserve"> </w:t>
      </w:r>
      <w:r w:rsidRPr="00236F1D">
        <w:rPr>
          <w:szCs w:val="28"/>
        </w:rPr>
        <w:t xml:space="preserve">№ 61н, </w:t>
      </w:r>
      <w:r w:rsidRPr="00236F1D">
        <w:rPr>
          <w:color w:val="22272F"/>
          <w:szCs w:val="28"/>
        </w:rPr>
        <w:t>а в случае их отсутствия для данной ситуации - протоколом</w:t>
      </w:r>
      <w:r w:rsidRPr="00236F1D">
        <w:rPr>
          <w:szCs w:val="28"/>
        </w:rPr>
        <w:t>, которые</w:t>
      </w:r>
      <w:r w:rsidR="00C8721A" w:rsidRPr="00236F1D">
        <w:rPr>
          <w:szCs w:val="28"/>
        </w:rPr>
        <w:t xml:space="preserve"> п</w:t>
      </w:r>
      <w:r w:rsidRPr="00236F1D">
        <w:rPr>
          <w:szCs w:val="28"/>
        </w:rPr>
        <w:t>одписывают председатель и члены Комиссии, присутствовавшие на заседании.</w:t>
      </w:r>
      <w:r w:rsidRPr="00236F1D">
        <w:rPr>
          <w:rStyle w:val="20"/>
          <w:sz w:val="28"/>
          <w:szCs w:val="28"/>
        </w:rPr>
        <w:t xml:space="preserve"> </w:t>
      </w:r>
    </w:p>
    <w:p w:rsidR="00807FE4" w:rsidRPr="00236F1D" w:rsidRDefault="00807FE4" w:rsidP="00807FE4">
      <w:pPr>
        <w:ind w:firstLine="709"/>
        <w:jc w:val="both"/>
        <w:rPr>
          <w:color w:val="000000"/>
          <w:szCs w:val="28"/>
        </w:rPr>
      </w:pPr>
      <w:r w:rsidRPr="00236F1D">
        <w:rPr>
          <w:color w:val="000000"/>
          <w:szCs w:val="28"/>
        </w:rPr>
        <w:t xml:space="preserve">Решение комиссии, составленное по унифицированной форме, утверждается </w:t>
      </w:r>
      <w:r w:rsidRPr="00236F1D">
        <w:rPr>
          <w:szCs w:val="28"/>
        </w:rPr>
        <w:t>директор</w:t>
      </w:r>
      <w:r w:rsidR="00D36BC6" w:rsidRPr="00236F1D">
        <w:rPr>
          <w:szCs w:val="28"/>
        </w:rPr>
        <w:t>ом</w:t>
      </w:r>
      <w:r w:rsidRPr="00236F1D">
        <w:rPr>
          <w:szCs w:val="28"/>
        </w:rPr>
        <w:t xml:space="preserve"> Фонда</w:t>
      </w:r>
      <w:r w:rsidRPr="00236F1D">
        <w:rPr>
          <w:color w:val="000000"/>
          <w:szCs w:val="28"/>
        </w:rPr>
        <w:t xml:space="preserve"> в случае, если это предусмотрено порядком заполнения данного унифицированного первичного документа.</w:t>
      </w:r>
    </w:p>
    <w:p w:rsidR="00807FE4" w:rsidRPr="00236F1D" w:rsidRDefault="00807FE4" w:rsidP="00807FE4">
      <w:pPr>
        <w:ind w:firstLine="709"/>
        <w:jc w:val="both"/>
        <w:rPr>
          <w:szCs w:val="28"/>
        </w:rPr>
      </w:pPr>
      <w:r w:rsidRPr="00236F1D">
        <w:rPr>
          <w:color w:val="000000"/>
          <w:szCs w:val="28"/>
        </w:rPr>
        <w:t xml:space="preserve">Решение комиссии, оформленное протоколом, утверждается </w:t>
      </w:r>
      <w:r w:rsidRPr="00236F1D">
        <w:rPr>
          <w:szCs w:val="28"/>
        </w:rPr>
        <w:t>директор</w:t>
      </w:r>
      <w:r w:rsidR="00D36BC6" w:rsidRPr="00236F1D">
        <w:rPr>
          <w:szCs w:val="28"/>
        </w:rPr>
        <w:t>ом</w:t>
      </w:r>
      <w:r w:rsidRPr="00236F1D">
        <w:rPr>
          <w:szCs w:val="28"/>
        </w:rPr>
        <w:t xml:space="preserve"> Фонда.</w:t>
      </w:r>
    </w:p>
    <w:p w:rsidR="00807FE4" w:rsidRPr="00EA27AE" w:rsidRDefault="00807FE4" w:rsidP="00807FE4">
      <w:pPr>
        <w:jc w:val="center"/>
        <w:rPr>
          <w:szCs w:val="28"/>
        </w:rPr>
      </w:pPr>
    </w:p>
    <w:p w:rsidR="00D54B8C" w:rsidRPr="00EA27AE" w:rsidRDefault="00D54B8C" w:rsidP="005F4C00">
      <w:pPr>
        <w:pStyle w:val="a7"/>
        <w:numPr>
          <w:ilvl w:val="0"/>
          <w:numId w:val="1"/>
        </w:numPr>
        <w:jc w:val="center"/>
        <w:rPr>
          <w:rFonts w:ascii="Times New Roman" w:hAnsi="Times New Roman"/>
          <w:sz w:val="28"/>
          <w:szCs w:val="28"/>
        </w:rPr>
      </w:pPr>
      <w:r w:rsidRPr="00EA27AE">
        <w:rPr>
          <w:rFonts w:ascii="Times New Roman" w:hAnsi="Times New Roman"/>
          <w:sz w:val="28"/>
          <w:szCs w:val="28"/>
        </w:rPr>
        <w:t>Основные задачи и полномочия Комиссии.</w:t>
      </w:r>
    </w:p>
    <w:p w:rsidR="00807FE4" w:rsidRPr="00236F1D" w:rsidRDefault="00807FE4" w:rsidP="00807FE4">
      <w:pPr>
        <w:jc w:val="both"/>
        <w:rPr>
          <w:szCs w:val="28"/>
        </w:rPr>
      </w:pPr>
    </w:p>
    <w:p w:rsidR="00DF6C29" w:rsidRPr="00E00A3D" w:rsidRDefault="005F4C00" w:rsidP="00E00A3D">
      <w:pPr>
        <w:jc w:val="both"/>
        <w:rPr>
          <w:szCs w:val="28"/>
        </w:rPr>
      </w:pPr>
      <w:r>
        <w:rPr>
          <w:szCs w:val="28"/>
        </w:rPr>
        <w:t>2.</w:t>
      </w:r>
      <w:r w:rsidR="00E00A3D">
        <w:rPr>
          <w:szCs w:val="28"/>
        </w:rPr>
        <w:t>1.</w:t>
      </w:r>
      <w:r>
        <w:rPr>
          <w:szCs w:val="28"/>
        </w:rPr>
        <w:t xml:space="preserve">   </w:t>
      </w:r>
      <w:r w:rsidR="00DF6C29" w:rsidRPr="00E00A3D">
        <w:rPr>
          <w:szCs w:val="28"/>
        </w:rPr>
        <w:t xml:space="preserve">Основными задачами </w:t>
      </w:r>
      <w:r w:rsidR="00D54B8C" w:rsidRPr="00E00A3D">
        <w:rPr>
          <w:szCs w:val="28"/>
        </w:rPr>
        <w:t>Комиссии явля</w:t>
      </w:r>
      <w:r w:rsidR="00DF6C29" w:rsidRPr="00E00A3D">
        <w:rPr>
          <w:szCs w:val="28"/>
        </w:rPr>
        <w:t>ю</w:t>
      </w:r>
      <w:r w:rsidR="00D54B8C" w:rsidRPr="00E00A3D">
        <w:rPr>
          <w:szCs w:val="28"/>
        </w:rPr>
        <w:t>тся</w:t>
      </w:r>
      <w:r w:rsidR="00DF6C29" w:rsidRPr="00E00A3D">
        <w:rPr>
          <w:szCs w:val="28"/>
        </w:rPr>
        <w:t>:</w:t>
      </w:r>
    </w:p>
    <w:p w:rsidR="00D54B8C" w:rsidRPr="00236F1D" w:rsidRDefault="00DF6C29" w:rsidP="00DF6C29">
      <w:pPr>
        <w:pStyle w:val="a7"/>
        <w:spacing w:after="0"/>
        <w:ind w:left="0"/>
        <w:jc w:val="both"/>
        <w:rPr>
          <w:rFonts w:ascii="Times New Roman" w:hAnsi="Times New Roman"/>
          <w:sz w:val="28"/>
          <w:szCs w:val="28"/>
        </w:rPr>
      </w:pPr>
      <w:r w:rsidRPr="00236F1D">
        <w:rPr>
          <w:rFonts w:ascii="Times New Roman" w:hAnsi="Times New Roman"/>
          <w:sz w:val="28"/>
          <w:szCs w:val="28"/>
        </w:rPr>
        <w:t xml:space="preserve">- </w:t>
      </w:r>
      <w:r w:rsidR="00D54B8C" w:rsidRPr="00236F1D">
        <w:rPr>
          <w:rFonts w:ascii="Times New Roman" w:hAnsi="Times New Roman"/>
          <w:sz w:val="28"/>
          <w:szCs w:val="28"/>
        </w:rPr>
        <w:t>обеспечение достоверности данных бухгалтерского учета и</w:t>
      </w:r>
      <w:r w:rsidR="00807FE4" w:rsidRPr="00236F1D">
        <w:rPr>
          <w:rFonts w:ascii="Times New Roman" w:hAnsi="Times New Roman"/>
          <w:sz w:val="28"/>
          <w:szCs w:val="28"/>
        </w:rPr>
        <w:t xml:space="preserve"> годовой </w:t>
      </w:r>
      <w:r w:rsidR="00D54B8C" w:rsidRPr="00236F1D">
        <w:rPr>
          <w:rFonts w:ascii="Times New Roman" w:hAnsi="Times New Roman"/>
          <w:sz w:val="28"/>
          <w:szCs w:val="28"/>
        </w:rPr>
        <w:t>бухгалтерской отчетности</w:t>
      </w:r>
      <w:r w:rsidRPr="00236F1D">
        <w:rPr>
          <w:rFonts w:ascii="Times New Roman" w:hAnsi="Times New Roman"/>
          <w:sz w:val="28"/>
          <w:szCs w:val="28"/>
        </w:rPr>
        <w:t xml:space="preserve"> по состоянию на </w:t>
      </w:r>
      <w:r w:rsidR="003568EC" w:rsidRPr="00236F1D">
        <w:rPr>
          <w:rFonts w:ascii="Times New Roman" w:hAnsi="Times New Roman"/>
          <w:sz w:val="28"/>
          <w:szCs w:val="28"/>
        </w:rPr>
        <w:t xml:space="preserve">01 января </w:t>
      </w:r>
      <w:r w:rsidRPr="00236F1D">
        <w:rPr>
          <w:rFonts w:ascii="Times New Roman" w:hAnsi="Times New Roman"/>
          <w:sz w:val="28"/>
          <w:szCs w:val="28"/>
        </w:rPr>
        <w:t>года</w:t>
      </w:r>
      <w:r w:rsidR="003568EC" w:rsidRPr="00236F1D">
        <w:rPr>
          <w:rFonts w:ascii="Times New Roman" w:hAnsi="Times New Roman"/>
          <w:sz w:val="28"/>
          <w:szCs w:val="28"/>
        </w:rPr>
        <w:t>, следующего за отчетным;</w:t>
      </w:r>
    </w:p>
    <w:p w:rsidR="00DF6C29" w:rsidRPr="00236F1D" w:rsidRDefault="00807FE4" w:rsidP="007055C4">
      <w:pPr>
        <w:pStyle w:val="a7"/>
        <w:numPr>
          <w:ilvl w:val="0"/>
          <w:numId w:val="8"/>
        </w:numPr>
        <w:tabs>
          <w:tab w:val="left" w:pos="284"/>
        </w:tabs>
        <w:autoSpaceDE w:val="0"/>
        <w:autoSpaceDN w:val="0"/>
        <w:adjustRightInd w:val="0"/>
        <w:spacing w:after="0"/>
        <w:ind w:left="0" w:firstLine="0"/>
        <w:jc w:val="both"/>
        <w:rPr>
          <w:rFonts w:ascii="Times New Roman" w:hAnsi="Times New Roman"/>
          <w:sz w:val="28"/>
          <w:szCs w:val="28"/>
        </w:rPr>
      </w:pPr>
      <w:r w:rsidRPr="00236F1D">
        <w:rPr>
          <w:rFonts w:ascii="Times New Roman" w:hAnsi="Times New Roman"/>
          <w:sz w:val="28"/>
          <w:szCs w:val="28"/>
        </w:rPr>
        <w:t>проверка полноты</w:t>
      </w:r>
      <w:r w:rsidR="00DF6C29" w:rsidRPr="00236F1D">
        <w:rPr>
          <w:rFonts w:ascii="Times New Roman" w:hAnsi="Times New Roman"/>
          <w:sz w:val="28"/>
          <w:szCs w:val="28"/>
        </w:rPr>
        <w:t xml:space="preserve"> отражения в учете обязательств;</w:t>
      </w:r>
    </w:p>
    <w:p w:rsidR="00DF6C29" w:rsidRPr="00236F1D" w:rsidRDefault="00DF6C29" w:rsidP="007055C4">
      <w:pPr>
        <w:pStyle w:val="a7"/>
        <w:numPr>
          <w:ilvl w:val="0"/>
          <w:numId w:val="8"/>
        </w:numPr>
        <w:tabs>
          <w:tab w:val="left" w:pos="284"/>
        </w:tabs>
        <w:autoSpaceDE w:val="0"/>
        <w:autoSpaceDN w:val="0"/>
        <w:adjustRightInd w:val="0"/>
        <w:spacing w:after="0"/>
        <w:ind w:left="0" w:firstLine="0"/>
        <w:jc w:val="both"/>
        <w:rPr>
          <w:rFonts w:ascii="Times New Roman" w:hAnsi="Times New Roman"/>
          <w:sz w:val="28"/>
          <w:szCs w:val="28"/>
        </w:rPr>
      </w:pPr>
      <w:r w:rsidRPr="00236F1D">
        <w:rPr>
          <w:rFonts w:ascii="Times New Roman" w:hAnsi="Times New Roman"/>
          <w:sz w:val="28"/>
          <w:szCs w:val="28"/>
        </w:rPr>
        <w:t xml:space="preserve">при </w:t>
      </w:r>
      <w:r w:rsidR="00D54B8C" w:rsidRPr="00236F1D">
        <w:rPr>
          <w:rFonts w:ascii="Times New Roman" w:hAnsi="Times New Roman"/>
          <w:sz w:val="28"/>
          <w:szCs w:val="28"/>
        </w:rPr>
        <w:t>инвентаризации кассы: выявление фактического наличия денежных</w:t>
      </w:r>
      <w:r w:rsidRPr="00236F1D">
        <w:rPr>
          <w:rFonts w:ascii="Times New Roman" w:hAnsi="Times New Roman"/>
          <w:sz w:val="28"/>
          <w:szCs w:val="28"/>
        </w:rPr>
        <w:t xml:space="preserve"> </w:t>
      </w:r>
      <w:r w:rsidR="00D54B8C" w:rsidRPr="00236F1D">
        <w:rPr>
          <w:rFonts w:ascii="Times New Roman" w:hAnsi="Times New Roman"/>
          <w:sz w:val="28"/>
          <w:szCs w:val="28"/>
        </w:rPr>
        <w:t>средств</w:t>
      </w:r>
      <w:r w:rsidRPr="00236F1D">
        <w:rPr>
          <w:rFonts w:ascii="Times New Roman" w:hAnsi="Times New Roman"/>
          <w:sz w:val="28"/>
          <w:szCs w:val="28"/>
        </w:rPr>
        <w:t xml:space="preserve"> </w:t>
      </w:r>
      <w:r w:rsidR="00D54B8C" w:rsidRPr="00236F1D">
        <w:rPr>
          <w:rFonts w:ascii="Times New Roman" w:hAnsi="Times New Roman"/>
          <w:sz w:val="28"/>
          <w:szCs w:val="28"/>
        </w:rPr>
        <w:t xml:space="preserve">(денежных документов, бланков строгой отчетности) в кассе </w:t>
      </w:r>
      <w:r w:rsidRPr="00236F1D">
        <w:rPr>
          <w:rFonts w:ascii="Times New Roman" w:hAnsi="Times New Roman"/>
          <w:sz w:val="28"/>
          <w:szCs w:val="28"/>
        </w:rPr>
        <w:t>Фон</w:t>
      </w:r>
      <w:r w:rsidR="003D1BCF" w:rsidRPr="00236F1D">
        <w:rPr>
          <w:rFonts w:ascii="Times New Roman" w:hAnsi="Times New Roman"/>
          <w:sz w:val="28"/>
          <w:szCs w:val="28"/>
        </w:rPr>
        <w:t>д</w:t>
      </w:r>
      <w:r w:rsidRPr="00236F1D">
        <w:rPr>
          <w:rFonts w:ascii="Times New Roman" w:hAnsi="Times New Roman"/>
          <w:sz w:val="28"/>
          <w:szCs w:val="28"/>
        </w:rPr>
        <w:t>а</w:t>
      </w:r>
      <w:r w:rsidR="00D54B8C" w:rsidRPr="00236F1D">
        <w:rPr>
          <w:rFonts w:ascii="Times New Roman" w:hAnsi="Times New Roman"/>
          <w:sz w:val="28"/>
          <w:szCs w:val="28"/>
        </w:rPr>
        <w:t>; сопоставление фактического наличия денежных средств (денежных документов,</w:t>
      </w:r>
      <w:r w:rsidR="009D7E1A" w:rsidRPr="00236F1D">
        <w:rPr>
          <w:rFonts w:ascii="Times New Roman" w:hAnsi="Times New Roman"/>
          <w:sz w:val="28"/>
          <w:szCs w:val="28"/>
        </w:rPr>
        <w:t xml:space="preserve"> </w:t>
      </w:r>
      <w:r w:rsidR="00D54B8C" w:rsidRPr="00236F1D">
        <w:rPr>
          <w:rFonts w:ascii="Times New Roman" w:hAnsi="Times New Roman"/>
          <w:sz w:val="28"/>
          <w:szCs w:val="28"/>
        </w:rPr>
        <w:t>бланков строгой отчетности) с данными бухгалтерского учета и выявление отклонений;</w:t>
      </w:r>
      <w:r w:rsidR="009D7E1A" w:rsidRPr="00236F1D">
        <w:rPr>
          <w:rFonts w:ascii="Times New Roman" w:hAnsi="Times New Roman"/>
          <w:sz w:val="28"/>
          <w:szCs w:val="28"/>
        </w:rPr>
        <w:t xml:space="preserve"> </w:t>
      </w:r>
      <w:r w:rsidR="00D54B8C" w:rsidRPr="00236F1D">
        <w:rPr>
          <w:rFonts w:ascii="Times New Roman" w:hAnsi="Times New Roman"/>
          <w:sz w:val="28"/>
          <w:szCs w:val="28"/>
        </w:rPr>
        <w:t xml:space="preserve">проверка полноты отражения в </w:t>
      </w:r>
      <w:r w:rsidRPr="00236F1D">
        <w:rPr>
          <w:rFonts w:ascii="Times New Roman" w:hAnsi="Times New Roman"/>
          <w:sz w:val="28"/>
          <w:szCs w:val="28"/>
        </w:rPr>
        <w:t xml:space="preserve">бухгалтерском </w:t>
      </w:r>
      <w:r w:rsidR="00D54B8C" w:rsidRPr="00236F1D">
        <w:rPr>
          <w:rFonts w:ascii="Times New Roman" w:hAnsi="Times New Roman"/>
          <w:sz w:val="28"/>
          <w:szCs w:val="28"/>
        </w:rPr>
        <w:t>учете кассовых</w:t>
      </w:r>
      <w:r w:rsidR="009D7E1A" w:rsidRPr="00236F1D">
        <w:rPr>
          <w:rFonts w:ascii="Times New Roman" w:hAnsi="Times New Roman"/>
          <w:sz w:val="28"/>
          <w:szCs w:val="28"/>
        </w:rPr>
        <w:t xml:space="preserve"> </w:t>
      </w:r>
      <w:r w:rsidR="00D54B8C" w:rsidRPr="00236F1D">
        <w:rPr>
          <w:rFonts w:ascii="Times New Roman" w:hAnsi="Times New Roman"/>
          <w:sz w:val="28"/>
          <w:szCs w:val="28"/>
        </w:rPr>
        <w:t>операций и правильность оформления кассовых документов;</w:t>
      </w:r>
    </w:p>
    <w:p w:rsidR="00D54B8C" w:rsidRPr="00236F1D" w:rsidRDefault="00D54B8C" w:rsidP="007055C4">
      <w:pPr>
        <w:pStyle w:val="a7"/>
        <w:numPr>
          <w:ilvl w:val="0"/>
          <w:numId w:val="8"/>
        </w:numPr>
        <w:tabs>
          <w:tab w:val="left" w:pos="284"/>
        </w:tabs>
        <w:autoSpaceDE w:val="0"/>
        <w:autoSpaceDN w:val="0"/>
        <w:adjustRightInd w:val="0"/>
        <w:spacing w:after="0"/>
        <w:ind w:left="0" w:firstLine="0"/>
        <w:jc w:val="both"/>
        <w:rPr>
          <w:rFonts w:ascii="Times New Roman" w:hAnsi="Times New Roman"/>
          <w:sz w:val="28"/>
          <w:szCs w:val="28"/>
        </w:rPr>
      </w:pPr>
      <w:r w:rsidRPr="00236F1D">
        <w:rPr>
          <w:rFonts w:ascii="Times New Roman" w:hAnsi="Times New Roman"/>
          <w:sz w:val="28"/>
          <w:szCs w:val="28"/>
        </w:rPr>
        <w:lastRenderedPageBreak/>
        <w:t>при инвентаризации дебиторской и кредиторской задолженности: проверка</w:t>
      </w:r>
      <w:r w:rsidRPr="00236F1D">
        <w:rPr>
          <w:rFonts w:ascii="Times New Roman" w:hAnsi="Times New Roman"/>
          <w:sz w:val="28"/>
          <w:szCs w:val="28"/>
        </w:rPr>
        <w:br/>
        <w:t>обоснованности сумм, числящихся на соответствующих счетах бухгалтерского учета,</w:t>
      </w:r>
      <w:r w:rsidR="00DF6C29" w:rsidRPr="00236F1D">
        <w:rPr>
          <w:rFonts w:ascii="Times New Roman" w:hAnsi="Times New Roman"/>
          <w:sz w:val="28"/>
          <w:szCs w:val="28"/>
        </w:rPr>
        <w:t xml:space="preserve"> </w:t>
      </w:r>
      <w:r w:rsidRPr="00236F1D">
        <w:rPr>
          <w:rFonts w:ascii="Times New Roman" w:hAnsi="Times New Roman"/>
          <w:sz w:val="28"/>
          <w:szCs w:val="28"/>
        </w:rPr>
        <w:t>и</w:t>
      </w:r>
      <w:r w:rsidR="00DF6C29" w:rsidRPr="00236F1D">
        <w:rPr>
          <w:rFonts w:ascii="Times New Roman" w:hAnsi="Times New Roman"/>
          <w:sz w:val="28"/>
          <w:szCs w:val="28"/>
        </w:rPr>
        <w:t xml:space="preserve"> </w:t>
      </w:r>
      <w:r w:rsidRPr="00236F1D">
        <w:rPr>
          <w:rFonts w:ascii="Times New Roman" w:hAnsi="Times New Roman"/>
          <w:sz w:val="28"/>
          <w:szCs w:val="28"/>
        </w:rPr>
        <w:t>состояния дебиторской и кредиторской задолженности.</w:t>
      </w:r>
    </w:p>
    <w:p w:rsidR="00DF6C29" w:rsidRPr="00236F1D" w:rsidRDefault="005F4C00" w:rsidP="00C8721A">
      <w:pPr>
        <w:autoSpaceDE w:val="0"/>
        <w:autoSpaceDN w:val="0"/>
        <w:adjustRightInd w:val="0"/>
        <w:jc w:val="both"/>
        <w:rPr>
          <w:szCs w:val="28"/>
        </w:rPr>
      </w:pPr>
      <w:r>
        <w:rPr>
          <w:szCs w:val="28"/>
        </w:rPr>
        <w:t>2</w:t>
      </w:r>
      <w:r w:rsidR="00E00A3D">
        <w:rPr>
          <w:szCs w:val="28"/>
        </w:rPr>
        <w:t>.2</w:t>
      </w:r>
      <w:r w:rsidR="00DF6C29" w:rsidRPr="00236F1D">
        <w:rPr>
          <w:szCs w:val="28"/>
        </w:rPr>
        <w:t>. В ходе проведения инвентаризации финансовых а</w:t>
      </w:r>
      <w:r w:rsidR="00FB0A77" w:rsidRPr="00236F1D">
        <w:rPr>
          <w:szCs w:val="28"/>
        </w:rPr>
        <w:t>ктивов и обязательств Комиссия</w:t>
      </w:r>
      <w:r w:rsidR="00DF6C29" w:rsidRPr="00236F1D">
        <w:rPr>
          <w:szCs w:val="28"/>
        </w:rPr>
        <w:t xml:space="preserve"> определяет признаки и устанавливает:</w:t>
      </w:r>
    </w:p>
    <w:p w:rsidR="00DF6C29" w:rsidRPr="00236F1D" w:rsidRDefault="00152EC8" w:rsidP="007055C4">
      <w:pPr>
        <w:pStyle w:val="a7"/>
        <w:numPr>
          <w:ilvl w:val="0"/>
          <w:numId w:val="8"/>
        </w:numPr>
        <w:tabs>
          <w:tab w:val="left" w:pos="284"/>
        </w:tabs>
        <w:autoSpaceDE w:val="0"/>
        <w:autoSpaceDN w:val="0"/>
        <w:adjustRightInd w:val="0"/>
        <w:spacing w:after="0"/>
        <w:ind w:left="0" w:firstLine="0"/>
        <w:jc w:val="both"/>
        <w:rPr>
          <w:rFonts w:ascii="Times New Roman" w:hAnsi="Times New Roman"/>
          <w:sz w:val="28"/>
          <w:szCs w:val="28"/>
        </w:rPr>
      </w:pPr>
      <w:r w:rsidRPr="00236F1D">
        <w:rPr>
          <w:rFonts w:ascii="Times New Roman" w:hAnsi="Times New Roman"/>
          <w:sz w:val="28"/>
          <w:szCs w:val="28"/>
        </w:rPr>
        <w:t xml:space="preserve">признаки </w:t>
      </w:r>
      <w:r w:rsidR="00DF6C29" w:rsidRPr="00236F1D">
        <w:rPr>
          <w:rFonts w:ascii="Times New Roman" w:hAnsi="Times New Roman"/>
          <w:sz w:val="28"/>
          <w:szCs w:val="28"/>
        </w:rPr>
        <w:t>сомнительной задолженности неплатежеспособных дебиторов, в том числе несоответствия задолженности критериям признания ее активом;</w:t>
      </w:r>
    </w:p>
    <w:p w:rsidR="00DF6C29" w:rsidRPr="00236F1D" w:rsidRDefault="00DF6C29" w:rsidP="007055C4">
      <w:pPr>
        <w:pStyle w:val="a7"/>
        <w:numPr>
          <w:ilvl w:val="0"/>
          <w:numId w:val="8"/>
        </w:numPr>
        <w:tabs>
          <w:tab w:val="left" w:pos="284"/>
        </w:tabs>
        <w:autoSpaceDE w:val="0"/>
        <w:autoSpaceDN w:val="0"/>
        <w:adjustRightInd w:val="0"/>
        <w:spacing w:after="0"/>
        <w:ind w:left="0" w:firstLine="0"/>
        <w:jc w:val="both"/>
        <w:rPr>
          <w:rFonts w:ascii="Times New Roman" w:hAnsi="Times New Roman"/>
          <w:sz w:val="28"/>
          <w:szCs w:val="28"/>
        </w:rPr>
      </w:pPr>
      <w:r w:rsidRPr="00236F1D">
        <w:rPr>
          <w:rFonts w:ascii="Times New Roman" w:hAnsi="Times New Roman"/>
          <w:sz w:val="28"/>
          <w:szCs w:val="28"/>
        </w:rPr>
        <w:t xml:space="preserve">суммы невостребованной в срок (просроченной и (или) неподтвержденной по результатам инвентаризации) кредиторской задолженности по выплатам расходов (источников финансирования дефицита бюджета, источников финансирования дефицита средств </w:t>
      </w:r>
      <w:r w:rsidR="00152EC8" w:rsidRPr="00236F1D">
        <w:rPr>
          <w:rFonts w:ascii="Times New Roman" w:hAnsi="Times New Roman"/>
          <w:sz w:val="28"/>
          <w:szCs w:val="28"/>
        </w:rPr>
        <w:t>Фонда</w:t>
      </w:r>
      <w:r w:rsidRPr="00236F1D">
        <w:rPr>
          <w:rFonts w:ascii="Times New Roman" w:hAnsi="Times New Roman"/>
          <w:sz w:val="28"/>
          <w:szCs w:val="28"/>
        </w:rPr>
        <w:t xml:space="preserve"> (далее при совместном упоминании – источники финансирования дефицита); </w:t>
      </w:r>
    </w:p>
    <w:p w:rsidR="00DF6C29" w:rsidRPr="00236F1D" w:rsidRDefault="00DF6C29" w:rsidP="007055C4">
      <w:pPr>
        <w:pStyle w:val="a7"/>
        <w:numPr>
          <w:ilvl w:val="0"/>
          <w:numId w:val="8"/>
        </w:numPr>
        <w:tabs>
          <w:tab w:val="left" w:pos="284"/>
        </w:tabs>
        <w:autoSpaceDE w:val="0"/>
        <w:autoSpaceDN w:val="0"/>
        <w:adjustRightInd w:val="0"/>
        <w:spacing w:after="0"/>
        <w:ind w:left="0" w:firstLine="0"/>
        <w:jc w:val="both"/>
        <w:rPr>
          <w:rFonts w:ascii="Times New Roman" w:hAnsi="Times New Roman"/>
          <w:sz w:val="28"/>
          <w:szCs w:val="28"/>
        </w:rPr>
      </w:pPr>
      <w:r w:rsidRPr="00236F1D">
        <w:rPr>
          <w:rFonts w:ascii="Times New Roman" w:hAnsi="Times New Roman"/>
          <w:sz w:val="28"/>
          <w:szCs w:val="28"/>
        </w:rPr>
        <w:t>суммы переплат доходов (источников финансирования дефицита);</w:t>
      </w:r>
    </w:p>
    <w:p w:rsidR="00DF6C29" w:rsidRPr="00236F1D" w:rsidRDefault="00DF6C29" w:rsidP="007055C4">
      <w:pPr>
        <w:pStyle w:val="a7"/>
        <w:numPr>
          <w:ilvl w:val="0"/>
          <w:numId w:val="8"/>
        </w:numPr>
        <w:tabs>
          <w:tab w:val="left" w:pos="284"/>
        </w:tabs>
        <w:autoSpaceDE w:val="0"/>
        <w:autoSpaceDN w:val="0"/>
        <w:adjustRightInd w:val="0"/>
        <w:spacing w:after="0"/>
        <w:ind w:left="0" w:firstLine="0"/>
        <w:jc w:val="both"/>
        <w:rPr>
          <w:rFonts w:ascii="Times New Roman" w:hAnsi="Times New Roman"/>
          <w:sz w:val="28"/>
          <w:szCs w:val="28"/>
        </w:rPr>
      </w:pPr>
      <w:r w:rsidRPr="00236F1D">
        <w:rPr>
          <w:rFonts w:ascii="Times New Roman" w:hAnsi="Times New Roman"/>
          <w:sz w:val="28"/>
          <w:szCs w:val="28"/>
        </w:rPr>
        <w:t xml:space="preserve">задолженность </w:t>
      </w:r>
      <w:r w:rsidR="003745A4" w:rsidRPr="00236F1D">
        <w:rPr>
          <w:rFonts w:ascii="Times New Roman" w:hAnsi="Times New Roman"/>
          <w:sz w:val="28"/>
          <w:szCs w:val="28"/>
        </w:rPr>
        <w:t>Фонда</w:t>
      </w:r>
      <w:r w:rsidRPr="00236F1D">
        <w:rPr>
          <w:rFonts w:ascii="Times New Roman" w:hAnsi="Times New Roman"/>
          <w:sz w:val="28"/>
          <w:szCs w:val="28"/>
        </w:rPr>
        <w:t>, невостребованную кредиторами;</w:t>
      </w:r>
    </w:p>
    <w:p w:rsidR="00DF6C29" w:rsidRPr="00236F1D" w:rsidRDefault="00DF6C29" w:rsidP="007055C4">
      <w:pPr>
        <w:pStyle w:val="a7"/>
        <w:numPr>
          <w:ilvl w:val="0"/>
          <w:numId w:val="8"/>
        </w:numPr>
        <w:tabs>
          <w:tab w:val="left" w:pos="284"/>
        </w:tabs>
        <w:autoSpaceDE w:val="0"/>
        <w:autoSpaceDN w:val="0"/>
        <w:adjustRightInd w:val="0"/>
        <w:spacing w:after="0"/>
        <w:ind w:left="0" w:firstLine="0"/>
        <w:jc w:val="both"/>
        <w:rPr>
          <w:rFonts w:ascii="Times New Roman" w:hAnsi="Times New Roman"/>
          <w:sz w:val="28"/>
          <w:szCs w:val="28"/>
        </w:rPr>
      </w:pPr>
      <w:r w:rsidRPr="00236F1D">
        <w:rPr>
          <w:rFonts w:ascii="Times New Roman" w:hAnsi="Times New Roman"/>
          <w:sz w:val="28"/>
          <w:szCs w:val="28"/>
        </w:rPr>
        <w:t>суммы дебиторской и кредиторской задолженности, подлежащие восстановлению на балансовом (</w:t>
      </w:r>
      <w:proofErr w:type="spellStart"/>
      <w:r w:rsidRPr="00236F1D">
        <w:rPr>
          <w:rFonts w:ascii="Times New Roman" w:hAnsi="Times New Roman"/>
          <w:sz w:val="28"/>
          <w:szCs w:val="28"/>
        </w:rPr>
        <w:t>забалансовом</w:t>
      </w:r>
      <w:proofErr w:type="spellEnd"/>
      <w:r w:rsidRPr="00236F1D">
        <w:rPr>
          <w:rFonts w:ascii="Times New Roman" w:hAnsi="Times New Roman"/>
          <w:sz w:val="28"/>
          <w:szCs w:val="28"/>
        </w:rPr>
        <w:t xml:space="preserve">) учете в соответствии </w:t>
      </w:r>
      <w:r w:rsidRPr="00236F1D">
        <w:rPr>
          <w:rFonts w:ascii="Times New Roman" w:hAnsi="Times New Roman"/>
          <w:sz w:val="28"/>
          <w:szCs w:val="28"/>
        </w:rPr>
        <w:br/>
        <w:t>с действующим законодательством Российской Федерации;</w:t>
      </w:r>
    </w:p>
    <w:p w:rsidR="00DF6C29" w:rsidRPr="00236F1D" w:rsidRDefault="00DF6C29" w:rsidP="007055C4">
      <w:pPr>
        <w:pStyle w:val="a7"/>
        <w:numPr>
          <w:ilvl w:val="0"/>
          <w:numId w:val="8"/>
        </w:numPr>
        <w:tabs>
          <w:tab w:val="left" w:pos="284"/>
        </w:tabs>
        <w:autoSpaceDE w:val="0"/>
        <w:autoSpaceDN w:val="0"/>
        <w:adjustRightInd w:val="0"/>
        <w:spacing w:after="0" w:line="240" w:lineRule="auto"/>
        <w:ind w:left="0" w:firstLine="0"/>
        <w:jc w:val="both"/>
        <w:rPr>
          <w:rFonts w:ascii="Times New Roman" w:hAnsi="Times New Roman"/>
          <w:sz w:val="28"/>
          <w:szCs w:val="28"/>
        </w:rPr>
      </w:pPr>
      <w:r w:rsidRPr="00236F1D">
        <w:rPr>
          <w:rFonts w:ascii="Times New Roman" w:hAnsi="Times New Roman"/>
          <w:sz w:val="28"/>
          <w:szCs w:val="28"/>
        </w:rPr>
        <w:t>суммы средств во временном распоряжении, которые подлежат перечислению в доход федерального бюджета, при наличии оснований, установленных законодательством Российской Федерации;</w:t>
      </w:r>
    </w:p>
    <w:p w:rsidR="00DF6C29" w:rsidRPr="00236F1D" w:rsidRDefault="00DF6C29" w:rsidP="007055C4">
      <w:pPr>
        <w:pStyle w:val="a7"/>
        <w:numPr>
          <w:ilvl w:val="0"/>
          <w:numId w:val="8"/>
        </w:numPr>
        <w:tabs>
          <w:tab w:val="left" w:pos="284"/>
        </w:tabs>
        <w:autoSpaceDE w:val="0"/>
        <w:autoSpaceDN w:val="0"/>
        <w:adjustRightInd w:val="0"/>
        <w:spacing w:after="0" w:line="240" w:lineRule="auto"/>
        <w:ind w:left="0" w:firstLine="0"/>
        <w:jc w:val="both"/>
        <w:rPr>
          <w:rFonts w:ascii="Times New Roman" w:hAnsi="Times New Roman"/>
          <w:sz w:val="28"/>
          <w:szCs w:val="28"/>
        </w:rPr>
      </w:pPr>
      <w:r w:rsidRPr="00236F1D">
        <w:rPr>
          <w:rFonts w:ascii="Times New Roman" w:hAnsi="Times New Roman"/>
          <w:sz w:val="28"/>
          <w:szCs w:val="28"/>
        </w:rPr>
        <w:t>правовые основания (включая даты исполнения) возникновения расчетов.</w:t>
      </w:r>
    </w:p>
    <w:p w:rsidR="00093582" w:rsidRPr="005F4C00" w:rsidRDefault="00093582" w:rsidP="002F36F2">
      <w:pPr>
        <w:pStyle w:val="a7"/>
        <w:numPr>
          <w:ilvl w:val="1"/>
          <w:numId w:val="26"/>
        </w:numPr>
        <w:spacing w:after="0" w:line="240" w:lineRule="auto"/>
        <w:ind w:left="0" w:firstLine="0"/>
        <w:jc w:val="both"/>
        <w:rPr>
          <w:rFonts w:ascii="Times New Roman" w:hAnsi="Times New Roman"/>
          <w:sz w:val="28"/>
          <w:szCs w:val="28"/>
        </w:rPr>
      </w:pPr>
      <w:r w:rsidRPr="005F4C00">
        <w:rPr>
          <w:rFonts w:ascii="Times New Roman" w:hAnsi="Times New Roman"/>
          <w:sz w:val="28"/>
          <w:szCs w:val="28"/>
        </w:rPr>
        <w:t xml:space="preserve">Комиссия путем документальной проверки </w:t>
      </w:r>
      <w:r w:rsidR="00FB0A77" w:rsidRPr="005F4C00">
        <w:rPr>
          <w:rFonts w:ascii="Times New Roman" w:hAnsi="Times New Roman"/>
          <w:sz w:val="28"/>
          <w:szCs w:val="28"/>
        </w:rPr>
        <w:t>устанавливает</w:t>
      </w:r>
      <w:r w:rsidRPr="005F4C00">
        <w:rPr>
          <w:rFonts w:ascii="Times New Roman" w:hAnsi="Times New Roman"/>
          <w:sz w:val="28"/>
          <w:szCs w:val="28"/>
        </w:rPr>
        <w:t>:</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правильность, полноту и обоснованность числящихся в учете сумм задолженности;</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суммы задолженности, подтвержденные и не подтвержденные дебиторами (кредиторами), и суммы задолженности с истекшим сроком исковой давности;</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суммы дебиторской задолженности по расторгнутым государственным контрактам (договорам);</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суммы текущей, просроченной, долгосрочной задолженности;</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причины образования просроченной задолженности;</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 xml:space="preserve">признаки сомнительной и безнадежной к взысканию задолженности </w:t>
      </w:r>
      <w:r w:rsidRPr="00236F1D">
        <w:rPr>
          <w:rFonts w:ascii="Times New Roman" w:hAnsi="Times New Roman"/>
          <w:sz w:val="28"/>
          <w:szCs w:val="28"/>
        </w:rPr>
        <w:br/>
        <w:t>по платежам в бюджеты бюджетной системы Российской Федерации, выпадающих доходов, задолженности, невостребованной кредиторами;</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 xml:space="preserve">объемы задолженности подотчетных лиц, правильность их расчетов </w:t>
      </w:r>
      <w:r w:rsidRPr="00236F1D">
        <w:rPr>
          <w:rFonts w:ascii="Times New Roman" w:hAnsi="Times New Roman"/>
          <w:sz w:val="28"/>
          <w:szCs w:val="28"/>
        </w:rPr>
        <w:br/>
        <w:t>с учетом целевого использования, суммы не возращенных в срок денежных средств подотчетными лицами;</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суммы невыплаченной заработной платы и иных выплат работникам, подлежащих переносу на счет депонентов, а также суммы не перечисленной заработной платы и иных выплат работникам;</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обоснованность числящейся задолженности по налогам и сборам, формирования резервов предстоящих расходов, расходов и доходов будущих периодов;</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lastRenderedPageBreak/>
        <w:t>суммы переплат доходов (источников финансирования дефицита);</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суммы дебиторской и кредиторской задолженности, подлежащие восстановлению на балансовом (</w:t>
      </w:r>
      <w:proofErr w:type="spellStart"/>
      <w:r w:rsidRPr="00236F1D">
        <w:rPr>
          <w:rFonts w:ascii="Times New Roman" w:hAnsi="Times New Roman"/>
          <w:sz w:val="28"/>
          <w:szCs w:val="28"/>
        </w:rPr>
        <w:t>забалансовом</w:t>
      </w:r>
      <w:proofErr w:type="spellEnd"/>
      <w:r w:rsidRPr="00236F1D">
        <w:rPr>
          <w:rFonts w:ascii="Times New Roman" w:hAnsi="Times New Roman"/>
          <w:sz w:val="28"/>
          <w:szCs w:val="28"/>
        </w:rPr>
        <w:t>) учете;</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 xml:space="preserve">суммы просроченной задолженности по средствам, полученным </w:t>
      </w:r>
      <w:r w:rsidRPr="00236F1D">
        <w:rPr>
          <w:rFonts w:ascii="Times New Roman" w:hAnsi="Times New Roman"/>
          <w:sz w:val="28"/>
          <w:szCs w:val="28"/>
        </w:rPr>
        <w:br/>
        <w:t>во временное распоряжение, которые подлежат возврату поставщику, подрядчику, исполнителю в соответствии с действующим законодательством;</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суммы средств во временном распоряжении, которые подлежат перечислению в доход федерального бюджета, при наличии оснований, установленных законодательством Российской Федерации;</w:t>
      </w:r>
    </w:p>
    <w:p w:rsidR="00093582" w:rsidRPr="00236F1D" w:rsidRDefault="00FB0A77"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соответствие</w:t>
      </w:r>
      <w:r w:rsidR="00093582" w:rsidRPr="00236F1D">
        <w:rPr>
          <w:rFonts w:ascii="Times New Roman" w:hAnsi="Times New Roman"/>
          <w:sz w:val="28"/>
          <w:szCs w:val="28"/>
        </w:rPr>
        <w:t xml:space="preserve"> контрагентов по отражаемым расчетам с Единым государственным реестром юридических лиц и индивидуальных предпринимателей;</w:t>
      </w:r>
    </w:p>
    <w:p w:rsidR="00093582" w:rsidRPr="00236F1D" w:rsidRDefault="00093582" w:rsidP="007055C4">
      <w:pPr>
        <w:pStyle w:val="a7"/>
        <w:numPr>
          <w:ilvl w:val="0"/>
          <w:numId w:val="8"/>
        </w:numPr>
        <w:tabs>
          <w:tab w:val="left" w:pos="284"/>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 xml:space="preserve">правильность, полноту и обоснованность числящихся в учете сумм, отраженных на </w:t>
      </w:r>
      <w:proofErr w:type="spellStart"/>
      <w:r w:rsidRPr="00236F1D">
        <w:rPr>
          <w:rFonts w:ascii="Times New Roman" w:hAnsi="Times New Roman"/>
          <w:sz w:val="28"/>
          <w:szCs w:val="28"/>
        </w:rPr>
        <w:t>забалансовых</w:t>
      </w:r>
      <w:proofErr w:type="spellEnd"/>
      <w:r w:rsidRPr="00236F1D">
        <w:rPr>
          <w:rFonts w:ascii="Times New Roman" w:hAnsi="Times New Roman"/>
          <w:sz w:val="28"/>
          <w:szCs w:val="28"/>
        </w:rPr>
        <w:t xml:space="preserve"> счетах;</w:t>
      </w:r>
    </w:p>
    <w:p w:rsidR="006E658A" w:rsidRPr="001752CB" w:rsidRDefault="00093582" w:rsidP="007055C4">
      <w:pPr>
        <w:pStyle w:val="a7"/>
        <w:numPr>
          <w:ilvl w:val="0"/>
          <w:numId w:val="8"/>
        </w:numPr>
        <w:tabs>
          <w:tab w:val="left" w:pos="284"/>
        </w:tabs>
        <w:autoSpaceDE w:val="0"/>
        <w:autoSpaceDN w:val="0"/>
        <w:adjustRightInd w:val="0"/>
        <w:spacing w:after="0" w:line="240" w:lineRule="auto"/>
        <w:ind w:left="0" w:firstLine="0"/>
        <w:jc w:val="both"/>
        <w:rPr>
          <w:rFonts w:ascii="Times New Roman" w:hAnsi="Times New Roman"/>
          <w:color w:val="000000"/>
          <w:sz w:val="28"/>
          <w:szCs w:val="28"/>
        </w:rPr>
      </w:pPr>
      <w:r w:rsidRPr="001752CB">
        <w:rPr>
          <w:rFonts w:ascii="Times New Roman" w:hAnsi="Times New Roman"/>
          <w:sz w:val="28"/>
          <w:szCs w:val="28"/>
        </w:rPr>
        <w:t>правовые основания (включая даты исполнения) возникновения расчетов).</w:t>
      </w:r>
    </w:p>
    <w:p w:rsidR="00152EC8" w:rsidRDefault="003568EC" w:rsidP="003568EC">
      <w:pPr>
        <w:pStyle w:val="a7"/>
        <w:tabs>
          <w:tab w:val="left" w:pos="284"/>
        </w:tabs>
        <w:autoSpaceDE w:val="0"/>
        <w:autoSpaceDN w:val="0"/>
        <w:adjustRightInd w:val="0"/>
        <w:spacing w:after="0"/>
        <w:ind w:left="0"/>
        <w:jc w:val="both"/>
        <w:rPr>
          <w:szCs w:val="28"/>
        </w:rPr>
      </w:pPr>
      <w:r w:rsidRPr="00236F1D">
        <w:rPr>
          <w:rFonts w:ascii="Times New Roman" w:hAnsi="Times New Roman"/>
          <w:color w:val="000000"/>
          <w:sz w:val="28"/>
          <w:szCs w:val="28"/>
        </w:rPr>
        <w:t>2.</w:t>
      </w:r>
      <w:r w:rsidR="002F36F2">
        <w:rPr>
          <w:rFonts w:ascii="Times New Roman" w:hAnsi="Times New Roman"/>
          <w:color w:val="000000"/>
          <w:sz w:val="28"/>
          <w:szCs w:val="28"/>
        </w:rPr>
        <w:t>4</w:t>
      </w:r>
      <w:r w:rsidRPr="00236F1D">
        <w:rPr>
          <w:rFonts w:ascii="Times New Roman" w:hAnsi="Times New Roman"/>
          <w:color w:val="000000"/>
          <w:sz w:val="28"/>
          <w:szCs w:val="28"/>
        </w:rPr>
        <w:t xml:space="preserve">. Результаты годовой инвентаризации должны быть отражены в годовой бюджетной отчетности. Выявленные при инвентаризации расхождения между фактическим состоянием </w:t>
      </w:r>
      <w:r w:rsidRPr="00236F1D">
        <w:rPr>
          <w:rFonts w:ascii="Times New Roman" w:eastAsia="SimSun" w:hAnsi="Times New Roman"/>
          <w:kern w:val="3"/>
          <w:sz w:val="28"/>
          <w:szCs w:val="28"/>
          <w:lang w:eastAsia="zh-CN" w:bidi="hi-IN"/>
        </w:rPr>
        <w:t>финансовых активов</w:t>
      </w:r>
      <w:r w:rsidRPr="00236F1D">
        <w:rPr>
          <w:rFonts w:ascii="Times New Roman" w:hAnsi="Times New Roman"/>
          <w:bCs/>
          <w:sz w:val="28"/>
          <w:szCs w:val="28"/>
        </w:rPr>
        <w:t xml:space="preserve"> и обязательств</w:t>
      </w:r>
      <w:r w:rsidRPr="00236F1D">
        <w:rPr>
          <w:rFonts w:ascii="Times New Roman" w:hAnsi="Times New Roman"/>
          <w:color w:val="000000"/>
          <w:sz w:val="28"/>
          <w:szCs w:val="28"/>
        </w:rPr>
        <w:t xml:space="preserve"> и данными бухгалтерского учета отражаются в </w:t>
      </w:r>
      <w:r w:rsidR="00B96003" w:rsidRPr="00B73363">
        <w:rPr>
          <w:rFonts w:ascii="Times New Roman" w:hAnsi="Times New Roman"/>
          <w:sz w:val="28"/>
          <w:szCs w:val="28"/>
        </w:rPr>
        <w:t>порядке</w:t>
      </w:r>
      <w:r w:rsidR="00B96003">
        <w:rPr>
          <w:rFonts w:ascii="Times New Roman" w:hAnsi="Times New Roman"/>
          <w:sz w:val="28"/>
          <w:szCs w:val="28"/>
        </w:rPr>
        <w:t>, установленном Приказ</w:t>
      </w:r>
      <w:r w:rsidR="0042351F">
        <w:rPr>
          <w:rFonts w:ascii="Times New Roman" w:hAnsi="Times New Roman"/>
          <w:sz w:val="28"/>
          <w:szCs w:val="28"/>
        </w:rPr>
        <w:t>ом</w:t>
      </w:r>
      <w:r w:rsidR="00B96003">
        <w:rPr>
          <w:rFonts w:ascii="Times New Roman" w:hAnsi="Times New Roman"/>
          <w:sz w:val="28"/>
          <w:szCs w:val="28"/>
        </w:rPr>
        <w:t xml:space="preserve"> Минфина </w:t>
      </w:r>
      <w:r w:rsidR="00B96003" w:rsidRPr="0042351F">
        <w:rPr>
          <w:rFonts w:ascii="Times New Roman" w:hAnsi="Times New Roman"/>
          <w:sz w:val="28"/>
          <w:szCs w:val="28"/>
        </w:rPr>
        <w:t>России</w:t>
      </w:r>
      <w:r w:rsidR="0042351F" w:rsidRPr="0042351F">
        <w:rPr>
          <w:rFonts w:ascii="Times New Roman" w:hAnsi="Times New Roman"/>
          <w:sz w:val="28"/>
          <w:szCs w:val="28"/>
        </w:rPr>
        <w:t xml:space="preserve"> от 15.04.2021года</w:t>
      </w:r>
      <w:r w:rsidR="00B96003">
        <w:rPr>
          <w:rFonts w:ascii="Times New Roman" w:hAnsi="Times New Roman"/>
          <w:sz w:val="28"/>
          <w:szCs w:val="28"/>
        </w:rPr>
        <w:t xml:space="preserve"> № </w:t>
      </w:r>
      <w:r w:rsidR="002F36F2">
        <w:rPr>
          <w:rFonts w:ascii="Times New Roman" w:hAnsi="Times New Roman"/>
          <w:sz w:val="28"/>
          <w:szCs w:val="28"/>
        </w:rPr>
        <w:t>61н</w:t>
      </w:r>
      <w:r w:rsidR="00B96003">
        <w:rPr>
          <w:szCs w:val="28"/>
        </w:rPr>
        <w:t>.</w:t>
      </w:r>
    </w:p>
    <w:p w:rsidR="00EA27AE" w:rsidRPr="00236F1D" w:rsidRDefault="00EA27AE" w:rsidP="003568EC">
      <w:pPr>
        <w:pStyle w:val="a7"/>
        <w:tabs>
          <w:tab w:val="left" w:pos="284"/>
        </w:tabs>
        <w:autoSpaceDE w:val="0"/>
        <w:autoSpaceDN w:val="0"/>
        <w:adjustRightInd w:val="0"/>
        <w:spacing w:after="0"/>
        <w:ind w:left="0"/>
        <w:jc w:val="both"/>
        <w:rPr>
          <w:rFonts w:ascii="Times New Roman" w:hAnsi="Times New Roman"/>
          <w:color w:val="000000"/>
          <w:sz w:val="28"/>
          <w:szCs w:val="28"/>
        </w:rPr>
      </w:pPr>
    </w:p>
    <w:p w:rsidR="00152EC8" w:rsidRDefault="00152EC8" w:rsidP="005F4C00">
      <w:pPr>
        <w:pStyle w:val="a7"/>
        <w:numPr>
          <w:ilvl w:val="0"/>
          <w:numId w:val="26"/>
        </w:numPr>
        <w:ind w:left="0" w:firstLine="0"/>
        <w:jc w:val="center"/>
        <w:rPr>
          <w:rFonts w:ascii="Times New Roman" w:hAnsi="Times New Roman"/>
          <w:color w:val="000000"/>
          <w:sz w:val="28"/>
          <w:szCs w:val="28"/>
        </w:rPr>
      </w:pPr>
      <w:r w:rsidRPr="00EA27AE">
        <w:rPr>
          <w:rFonts w:ascii="Times New Roman" w:hAnsi="Times New Roman"/>
          <w:color w:val="000000"/>
          <w:sz w:val="28"/>
          <w:szCs w:val="28"/>
        </w:rPr>
        <w:t xml:space="preserve">Порядок работы </w:t>
      </w:r>
      <w:r w:rsidR="00D03D06">
        <w:rPr>
          <w:rFonts w:ascii="Times New Roman" w:hAnsi="Times New Roman"/>
          <w:color w:val="000000"/>
          <w:sz w:val="28"/>
          <w:szCs w:val="28"/>
        </w:rPr>
        <w:t>К</w:t>
      </w:r>
      <w:r w:rsidRPr="00EA27AE">
        <w:rPr>
          <w:rFonts w:ascii="Times New Roman" w:hAnsi="Times New Roman"/>
          <w:color w:val="000000"/>
          <w:sz w:val="28"/>
          <w:szCs w:val="28"/>
        </w:rPr>
        <w:t>омиссии</w:t>
      </w:r>
    </w:p>
    <w:p w:rsidR="00D24C9C" w:rsidRPr="00D24C9C" w:rsidRDefault="00D24C9C" w:rsidP="00281BE3">
      <w:pPr>
        <w:pStyle w:val="a7"/>
        <w:spacing w:after="0" w:line="240" w:lineRule="auto"/>
        <w:ind w:left="0"/>
        <w:jc w:val="both"/>
        <w:rPr>
          <w:rFonts w:ascii="Times New Roman" w:hAnsi="Times New Roman"/>
          <w:color w:val="000000"/>
          <w:sz w:val="28"/>
          <w:szCs w:val="28"/>
        </w:rPr>
      </w:pPr>
      <w:r w:rsidRPr="00D24C9C">
        <w:rPr>
          <w:rFonts w:ascii="Times New Roman" w:hAnsi="Times New Roman"/>
          <w:sz w:val="28"/>
          <w:szCs w:val="28"/>
        </w:rPr>
        <w:t xml:space="preserve">3.1. При проведении инвентаризаций Комиссия руководствуется </w:t>
      </w:r>
      <w:r w:rsidRPr="00D24C9C">
        <w:rPr>
          <w:rFonts w:ascii="Times New Roman" w:eastAsia="SimSun" w:hAnsi="Times New Roman"/>
          <w:bCs/>
          <w:kern w:val="3"/>
          <w:sz w:val="28"/>
          <w:szCs w:val="28"/>
          <w:lang w:eastAsia="zh-CN" w:bidi="hi-IN"/>
        </w:rPr>
        <w:t xml:space="preserve">Порядком проведения инвентаризации активов и обязательств, имущества на балансовых и </w:t>
      </w:r>
      <w:proofErr w:type="spellStart"/>
      <w:r w:rsidRPr="00D24C9C">
        <w:rPr>
          <w:rFonts w:ascii="Times New Roman" w:eastAsia="SimSun" w:hAnsi="Times New Roman"/>
          <w:bCs/>
          <w:kern w:val="3"/>
          <w:sz w:val="28"/>
          <w:szCs w:val="28"/>
          <w:lang w:eastAsia="zh-CN" w:bidi="hi-IN"/>
        </w:rPr>
        <w:t>забалансовых</w:t>
      </w:r>
      <w:proofErr w:type="spellEnd"/>
      <w:r w:rsidRPr="00D24C9C">
        <w:rPr>
          <w:rFonts w:ascii="Times New Roman" w:eastAsia="SimSun" w:hAnsi="Times New Roman"/>
          <w:bCs/>
          <w:kern w:val="3"/>
          <w:sz w:val="28"/>
          <w:szCs w:val="28"/>
          <w:lang w:eastAsia="zh-CN" w:bidi="hi-IN"/>
        </w:rPr>
        <w:t xml:space="preserve"> счетах (Приложение 16 к Учетной политике).</w:t>
      </w:r>
    </w:p>
    <w:p w:rsidR="003E62AF" w:rsidRPr="00236F1D" w:rsidRDefault="00044F60" w:rsidP="00D24C9C">
      <w:pPr>
        <w:jc w:val="both"/>
        <w:rPr>
          <w:szCs w:val="28"/>
        </w:rPr>
      </w:pPr>
      <w:r w:rsidRPr="00D24C9C">
        <w:rPr>
          <w:szCs w:val="28"/>
        </w:rPr>
        <w:t>3.</w:t>
      </w:r>
      <w:r w:rsidR="00D24C9C">
        <w:rPr>
          <w:szCs w:val="28"/>
        </w:rPr>
        <w:t>2</w:t>
      </w:r>
      <w:r w:rsidRPr="00D24C9C">
        <w:rPr>
          <w:szCs w:val="28"/>
        </w:rPr>
        <w:t xml:space="preserve">. </w:t>
      </w:r>
      <w:r w:rsidR="003E62AF" w:rsidRPr="00D24C9C">
        <w:rPr>
          <w:szCs w:val="28"/>
        </w:rPr>
        <w:t>В целях оформления решения</w:t>
      </w:r>
      <w:r w:rsidR="003E62AF" w:rsidRPr="00D24C9C">
        <w:rPr>
          <w:color w:val="000000"/>
          <w:szCs w:val="28"/>
        </w:rPr>
        <w:t xml:space="preserve"> </w:t>
      </w:r>
      <w:r w:rsidR="003E62AF" w:rsidRPr="00D24C9C">
        <w:rPr>
          <w:szCs w:val="28"/>
        </w:rPr>
        <w:t xml:space="preserve">о проведении инвентаризации оформляется </w:t>
      </w:r>
      <w:r w:rsidR="00A54B4C" w:rsidRPr="00D24C9C">
        <w:rPr>
          <w:szCs w:val="28"/>
        </w:rPr>
        <w:t>электронный</w:t>
      </w:r>
      <w:r w:rsidR="00A54B4C" w:rsidRPr="00236F1D">
        <w:rPr>
          <w:szCs w:val="28"/>
        </w:rPr>
        <w:t xml:space="preserve"> документ </w:t>
      </w:r>
      <w:r w:rsidR="00934B25">
        <w:rPr>
          <w:szCs w:val="28"/>
        </w:rPr>
        <w:t>«</w:t>
      </w:r>
      <w:r w:rsidR="003E62AF" w:rsidRPr="00236F1D">
        <w:rPr>
          <w:szCs w:val="28"/>
        </w:rPr>
        <w:t>Решение о проведении инвентаризации</w:t>
      </w:r>
      <w:r w:rsidR="00934B25">
        <w:rPr>
          <w:szCs w:val="28"/>
        </w:rPr>
        <w:t>»</w:t>
      </w:r>
      <w:r w:rsidR="003E62AF" w:rsidRPr="00236F1D">
        <w:rPr>
          <w:szCs w:val="28"/>
        </w:rPr>
        <w:t xml:space="preserve"> (ф. 0510439) (далее – Решение (ф. 0510439)).</w:t>
      </w:r>
    </w:p>
    <w:p w:rsidR="00044F60" w:rsidRDefault="003E62AF" w:rsidP="00044F60">
      <w:pPr>
        <w:pStyle w:val="aa"/>
        <w:tabs>
          <w:tab w:val="clear" w:pos="4677"/>
          <w:tab w:val="center" w:pos="709"/>
        </w:tabs>
        <w:ind w:firstLine="567"/>
        <w:jc w:val="both"/>
        <w:rPr>
          <w:szCs w:val="28"/>
        </w:rPr>
      </w:pPr>
      <w:r w:rsidRPr="00236F1D">
        <w:rPr>
          <w:szCs w:val="28"/>
        </w:rPr>
        <w:t xml:space="preserve">Решение (ф. 0510439) формируется </w:t>
      </w:r>
      <w:r w:rsidR="00335C21" w:rsidRPr="00236F1D">
        <w:rPr>
          <w:color w:val="000000"/>
          <w:szCs w:val="28"/>
        </w:rPr>
        <w:t xml:space="preserve">в </w:t>
      </w:r>
      <w:r w:rsidR="00335C21" w:rsidRPr="00236F1D">
        <w:rPr>
          <w:szCs w:val="28"/>
        </w:rPr>
        <w:t>программном обеспечении «1</w:t>
      </w:r>
      <w:proofErr w:type="gramStart"/>
      <w:r w:rsidR="00335C21" w:rsidRPr="00236F1D">
        <w:rPr>
          <w:szCs w:val="28"/>
        </w:rPr>
        <w:t>С:Бухгалтерия</w:t>
      </w:r>
      <w:proofErr w:type="gramEnd"/>
      <w:r w:rsidR="00335C21" w:rsidRPr="00236F1D">
        <w:rPr>
          <w:szCs w:val="28"/>
        </w:rPr>
        <w:t xml:space="preserve"> государственного учреждения» </w:t>
      </w:r>
      <w:r w:rsidR="00AD7EB4" w:rsidRPr="00236F1D">
        <w:rPr>
          <w:szCs w:val="28"/>
        </w:rPr>
        <w:t xml:space="preserve">ответственным исполнителем из состава Комиссии </w:t>
      </w:r>
      <w:r w:rsidRPr="00236F1D">
        <w:rPr>
          <w:szCs w:val="28"/>
        </w:rPr>
        <w:t>по поручению председателя Комиссии и утверждается директором</w:t>
      </w:r>
      <w:r w:rsidR="00AD7EB4" w:rsidRPr="00236F1D">
        <w:rPr>
          <w:szCs w:val="28"/>
        </w:rPr>
        <w:t xml:space="preserve"> Фонда.</w:t>
      </w:r>
    </w:p>
    <w:p w:rsidR="001752CB" w:rsidRDefault="00934B25" w:rsidP="001752CB">
      <w:pPr>
        <w:autoSpaceDE w:val="0"/>
        <w:autoSpaceDN w:val="0"/>
        <w:adjustRightInd w:val="0"/>
        <w:ind w:firstLine="708"/>
        <w:jc w:val="both"/>
        <w:rPr>
          <w:szCs w:val="28"/>
        </w:rPr>
      </w:pPr>
      <w:r>
        <w:rPr>
          <w:szCs w:val="28"/>
        </w:rPr>
        <w:t>«</w:t>
      </w:r>
      <w:r w:rsidR="001752CB" w:rsidRPr="00BC3ED6">
        <w:rPr>
          <w:szCs w:val="28"/>
        </w:rPr>
        <w:t>Изменение Решения</w:t>
      </w:r>
      <w:r w:rsidR="001752CB">
        <w:rPr>
          <w:szCs w:val="28"/>
        </w:rPr>
        <w:t xml:space="preserve"> о проведении инвентаризации</w:t>
      </w:r>
      <w:r>
        <w:rPr>
          <w:szCs w:val="28"/>
        </w:rPr>
        <w:t>»</w:t>
      </w:r>
      <w:r w:rsidR="001752CB">
        <w:rPr>
          <w:szCs w:val="28"/>
        </w:rPr>
        <w:t xml:space="preserve"> (</w:t>
      </w:r>
      <w:r w:rsidR="001752CB" w:rsidRPr="00BC3ED6">
        <w:rPr>
          <w:szCs w:val="28"/>
        </w:rPr>
        <w:t>ф</w:t>
      </w:r>
      <w:r w:rsidR="001752CB">
        <w:rPr>
          <w:szCs w:val="28"/>
        </w:rPr>
        <w:t>.</w:t>
      </w:r>
      <w:r w:rsidR="001752CB" w:rsidRPr="00BC3ED6">
        <w:rPr>
          <w:szCs w:val="28"/>
        </w:rPr>
        <w:t xml:space="preserve"> 0510447) </w:t>
      </w:r>
      <w:r w:rsidR="001752CB">
        <w:rPr>
          <w:szCs w:val="28"/>
        </w:rPr>
        <w:br/>
      </w:r>
      <w:r w:rsidR="001752CB" w:rsidRPr="00BC3ED6">
        <w:rPr>
          <w:szCs w:val="28"/>
        </w:rPr>
        <w:t xml:space="preserve">применяется </w:t>
      </w:r>
      <w:r w:rsidR="001752CB">
        <w:rPr>
          <w:szCs w:val="28"/>
        </w:rPr>
        <w:t>в</w:t>
      </w:r>
      <w:r w:rsidR="001752CB" w:rsidRPr="00BC3ED6">
        <w:rPr>
          <w:szCs w:val="28"/>
        </w:rPr>
        <w:t xml:space="preserve"> целях внесения изменений в Решен</w:t>
      </w:r>
      <w:r w:rsidR="001752CB">
        <w:rPr>
          <w:szCs w:val="28"/>
        </w:rPr>
        <w:t>ие</w:t>
      </w:r>
      <w:r w:rsidR="001752CB" w:rsidRPr="00BC3ED6">
        <w:rPr>
          <w:szCs w:val="28"/>
        </w:rPr>
        <w:t xml:space="preserve"> (ф. 0510439) или его аннулирования. Внесение изменений в Решение (ф. 0510439) допускается до начала проведения инвентаризации.</w:t>
      </w:r>
    </w:p>
    <w:p w:rsidR="0060167E" w:rsidRPr="00236F1D" w:rsidRDefault="00044F60" w:rsidP="00044F60">
      <w:pPr>
        <w:pStyle w:val="aa"/>
        <w:tabs>
          <w:tab w:val="clear" w:pos="4677"/>
          <w:tab w:val="center" w:pos="709"/>
        </w:tabs>
        <w:jc w:val="both"/>
        <w:rPr>
          <w:szCs w:val="28"/>
        </w:rPr>
      </w:pPr>
      <w:r w:rsidRPr="00236F1D">
        <w:rPr>
          <w:szCs w:val="28"/>
        </w:rPr>
        <w:t>3.</w:t>
      </w:r>
      <w:r w:rsidR="00D24C9C">
        <w:rPr>
          <w:szCs w:val="28"/>
        </w:rPr>
        <w:t>3</w:t>
      </w:r>
      <w:r w:rsidRPr="00236F1D">
        <w:rPr>
          <w:szCs w:val="28"/>
        </w:rPr>
        <w:t xml:space="preserve">. </w:t>
      </w:r>
      <w:r w:rsidR="0060167E" w:rsidRPr="00236F1D">
        <w:rPr>
          <w:szCs w:val="28"/>
        </w:rPr>
        <w:t>Инвентаризационные описи формируются ответственным исполнителем из состава Комиссии</w:t>
      </w:r>
      <w:r w:rsidR="00EB1094" w:rsidRPr="00236F1D">
        <w:rPr>
          <w:szCs w:val="28"/>
        </w:rPr>
        <w:t xml:space="preserve"> по поручению председателя Комиссии</w:t>
      </w:r>
      <w:r w:rsidR="0060167E" w:rsidRPr="00236F1D">
        <w:rPr>
          <w:szCs w:val="28"/>
        </w:rPr>
        <w:t>.</w:t>
      </w:r>
    </w:p>
    <w:p w:rsidR="00865A2B" w:rsidRPr="00236F1D" w:rsidRDefault="0060167E" w:rsidP="00236F1D">
      <w:pPr>
        <w:ind w:firstLine="426"/>
        <w:jc w:val="both"/>
        <w:rPr>
          <w:szCs w:val="28"/>
        </w:rPr>
      </w:pPr>
      <w:r w:rsidRPr="00236F1D">
        <w:rPr>
          <w:szCs w:val="28"/>
        </w:rPr>
        <w:t xml:space="preserve">  </w:t>
      </w:r>
      <w:r w:rsidR="00865A2B" w:rsidRPr="00236F1D">
        <w:rPr>
          <w:szCs w:val="28"/>
        </w:rPr>
        <w:t>В Инвентаризационн</w:t>
      </w:r>
      <w:r w:rsidR="001F3FE6" w:rsidRPr="00236F1D">
        <w:rPr>
          <w:szCs w:val="28"/>
        </w:rPr>
        <w:t>ых</w:t>
      </w:r>
      <w:r w:rsidR="00865A2B" w:rsidRPr="00236F1D">
        <w:rPr>
          <w:szCs w:val="28"/>
        </w:rPr>
        <w:t xml:space="preserve"> опис</w:t>
      </w:r>
      <w:r w:rsidR="001F3FE6" w:rsidRPr="00236F1D">
        <w:rPr>
          <w:szCs w:val="28"/>
        </w:rPr>
        <w:t>ях</w:t>
      </w:r>
      <w:r w:rsidR="00865A2B" w:rsidRPr="00236F1D">
        <w:rPr>
          <w:szCs w:val="28"/>
        </w:rPr>
        <w:t xml:space="preserve"> путем сопоставления фактического наличия объекта учета с данными бухгалтерского учета выявляются расхождения.</w:t>
      </w:r>
    </w:p>
    <w:p w:rsidR="00152EC8" w:rsidRPr="00D50802" w:rsidRDefault="00044F60" w:rsidP="0060167E">
      <w:pPr>
        <w:jc w:val="both"/>
        <w:rPr>
          <w:szCs w:val="28"/>
        </w:rPr>
      </w:pPr>
      <w:r w:rsidRPr="00D50802">
        <w:rPr>
          <w:szCs w:val="28"/>
        </w:rPr>
        <w:t>3.</w:t>
      </w:r>
      <w:r w:rsidR="00D24C9C" w:rsidRPr="00D50802">
        <w:rPr>
          <w:szCs w:val="28"/>
        </w:rPr>
        <w:t>4</w:t>
      </w:r>
      <w:r w:rsidRPr="00D50802">
        <w:rPr>
          <w:szCs w:val="28"/>
        </w:rPr>
        <w:t>.</w:t>
      </w:r>
      <w:r w:rsidR="0060167E" w:rsidRPr="00D50802">
        <w:rPr>
          <w:szCs w:val="28"/>
        </w:rPr>
        <w:t xml:space="preserve"> </w:t>
      </w:r>
      <w:r w:rsidR="005352FD" w:rsidRPr="00D50802">
        <w:rPr>
          <w:szCs w:val="28"/>
        </w:rPr>
        <w:t>«</w:t>
      </w:r>
      <w:r w:rsidR="00152EC8" w:rsidRPr="00D50802">
        <w:rPr>
          <w:szCs w:val="28"/>
        </w:rPr>
        <w:t>Инвентаризационная опись (сличительная ведомость) по объектам нефинансовых активов</w:t>
      </w:r>
      <w:r w:rsidR="005352FD" w:rsidRPr="00D50802">
        <w:rPr>
          <w:szCs w:val="28"/>
        </w:rPr>
        <w:t>»</w:t>
      </w:r>
      <w:r w:rsidR="00152EC8" w:rsidRPr="00D50802">
        <w:rPr>
          <w:szCs w:val="28"/>
        </w:rPr>
        <w:t xml:space="preserve"> </w:t>
      </w:r>
      <w:hyperlink r:id="rId11" w:history="1">
        <w:r w:rsidR="00152EC8" w:rsidRPr="00D50802">
          <w:rPr>
            <w:rStyle w:val="af2"/>
            <w:color w:val="auto"/>
            <w:szCs w:val="28"/>
            <w:u w:val="none"/>
          </w:rPr>
          <w:t>(ф. 05</w:t>
        </w:r>
        <w:r w:rsidR="00CD1107" w:rsidRPr="00D50802">
          <w:rPr>
            <w:rStyle w:val="af2"/>
            <w:color w:val="auto"/>
            <w:szCs w:val="28"/>
            <w:u w:val="none"/>
          </w:rPr>
          <w:t>10466</w:t>
        </w:r>
        <w:r w:rsidR="00152EC8" w:rsidRPr="00D50802">
          <w:rPr>
            <w:rStyle w:val="af2"/>
            <w:color w:val="auto"/>
            <w:szCs w:val="28"/>
            <w:u w:val="none"/>
          </w:rPr>
          <w:t>)</w:t>
        </w:r>
      </w:hyperlink>
      <w:r w:rsidR="00152EC8" w:rsidRPr="00D50802">
        <w:rPr>
          <w:szCs w:val="28"/>
        </w:rPr>
        <w:t xml:space="preserve"> применяется для отражения результатов проведенной инвентаризации объектов нефинансовых активов.</w:t>
      </w:r>
    </w:p>
    <w:p w:rsidR="002018CE" w:rsidRPr="00D50802" w:rsidRDefault="00152EC8" w:rsidP="008B04B2">
      <w:pPr>
        <w:jc w:val="both"/>
        <w:rPr>
          <w:szCs w:val="28"/>
        </w:rPr>
      </w:pPr>
      <w:r w:rsidRPr="00D50802">
        <w:rPr>
          <w:szCs w:val="28"/>
        </w:rPr>
        <w:lastRenderedPageBreak/>
        <w:t>3.</w:t>
      </w:r>
      <w:r w:rsidR="00D24C9C" w:rsidRPr="00D50802">
        <w:rPr>
          <w:szCs w:val="28"/>
        </w:rPr>
        <w:t>5</w:t>
      </w:r>
      <w:r w:rsidRPr="00D50802">
        <w:rPr>
          <w:szCs w:val="28"/>
        </w:rPr>
        <w:t xml:space="preserve">. </w:t>
      </w:r>
      <w:r w:rsidR="00073089" w:rsidRPr="00D50802">
        <w:rPr>
          <w:szCs w:val="28"/>
        </w:rPr>
        <w:t>«</w:t>
      </w:r>
      <w:r w:rsidR="002018CE" w:rsidRPr="00D50802">
        <w:rPr>
          <w:szCs w:val="28"/>
        </w:rPr>
        <w:t>Инвентаризационная опись наличных денежных средств</w:t>
      </w:r>
      <w:r w:rsidR="00073089" w:rsidRPr="00D50802">
        <w:rPr>
          <w:szCs w:val="28"/>
        </w:rPr>
        <w:t>»</w:t>
      </w:r>
      <w:r w:rsidR="002018CE" w:rsidRPr="00D50802">
        <w:rPr>
          <w:szCs w:val="28"/>
        </w:rPr>
        <w:t xml:space="preserve"> (ф. 05</w:t>
      </w:r>
      <w:r w:rsidR="00CD1107" w:rsidRPr="00D50802">
        <w:rPr>
          <w:szCs w:val="28"/>
        </w:rPr>
        <w:t>10464</w:t>
      </w:r>
      <w:r w:rsidR="002018CE" w:rsidRPr="00D50802">
        <w:rPr>
          <w:szCs w:val="28"/>
        </w:rPr>
        <w:t>) применяется для отражения результатов инвентаризации денежной наличности, находящейся в кассе</w:t>
      </w:r>
      <w:r w:rsidR="00B74558" w:rsidRPr="00D50802">
        <w:rPr>
          <w:szCs w:val="28"/>
        </w:rPr>
        <w:t xml:space="preserve"> Фонда</w:t>
      </w:r>
      <w:r w:rsidR="002018CE" w:rsidRPr="00D50802">
        <w:rPr>
          <w:szCs w:val="28"/>
        </w:rPr>
        <w:t xml:space="preserve">. </w:t>
      </w:r>
    </w:p>
    <w:p w:rsidR="00865A2B" w:rsidRPr="00236F1D" w:rsidRDefault="00193502" w:rsidP="002018CE">
      <w:pPr>
        <w:ind w:firstLine="567"/>
        <w:jc w:val="both"/>
        <w:rPr>
          <w:szCs w:val="28"/>
        </w:rPr>
      </w:pPr>
      <w:r w:rsidRPr="00D50802">
        <w:rPr>
          <w:szCs w:val="28"/>
        </w:rPr>
        <w:t xml:space="preserve">При проведении инвентаризации кассы проводится полный полистный </w:t>
      </w:r>
      <w:r w:rsidRPr="00236F1D">
        <w:rPr>
          <w:szCs w:val="28"/>
        </w:rPr>
        <w:t>пересчет денежной наличности, находящейся</w:t>
      </w:r>
      <w:r w:rsidR="00865A2B" w:rsidRPr="00236F1D">
        <w:rPr>
          <w:szCs w:val="28"/>
        </w:rPr>
        <w:t xml:space="preserve"> </w:t>
      </w:r>
      <w:r w:rsidRPr="00236F1D">
        <w:rPr>
          <w:szCs w:val="28"/>
        </w:rPr>
        <w:t>в кассе</w:t>
      </w:r>
      <w:r w:rsidR="002018CE" w:rsidRPr="00236F1D">
        <w:rPr>
          <w:szCs w:val="28"/>
        </w:rPr>
        <w:t xml:space="preserve"> Фонда</w:t>
      </w:r>
      <w:r w:rsidRPr="00236F1D">
        <w:rPr>
          <w:szCs w:val="28"/>
        </w:rPr>
        <w:t xml:space="preserve">. Остаток денежной наличности в кассе сверяется с данными </w:t>
      </w:r>
      <w:r w:rsidR="001F3FE6" w:rsidRPr="00236F1D">
        <w:rPr>
          <w:szCs w:val="28"/>
        </w:rPr>
        <w:t>бухгалтерск</w:t>
      </w:r>
      <w:r w:rsidRPr="00236F1D">
        <w:rPr>
          <w:szCs w:val="28"/>
        </w:rPr>
        <w:t>ого учета по Кассовой книге</w:t>
      </w:r>
      <w:r w:rsidR="00865A2B" w:rsidRPr="00236F1D">
        <w:rPr>
          <w:szCs w:val="28"/>
        </w:rPr>
        <w:t>.</w:t>
      </w:r>
    </w:p>
    <w:p w:rsidR="00152EC8" w:rsidRPr="002C4C50" w:rsidRDefault="00152EC8" w:rsidP="00865A2B">
      <w:pPr>
        <w:ind w:firstLine="567"/>
        <w:jc w:val="both"/>
        <w:rPr>
          <w:szCs w:val="28"/>
        </w:rPr>
      </w:pPr>
      <w:r w:rsidRPr="002C4C50">
        <w:rPr>
          <w:szCs w:val="28"/>
        </w:rPr>
        <w:t>Результаты инвентаризаци</w:t>
      </w:r>
      <w:r w:rsidR="00307EF3" w:rsidRPr="002C4C50">
        <w:rPr>
          <w:szCs w:val="28"/>
        </w:rPr>
        <w:t>и</w:t>
      </w:r>
      <w:r w:rsidRPr="002C4C50">
        <w:rPr>
          <w:szCs w:val="28"/>
        </w:rPr>
        <w:t xml:space="preserve"> денежных средств в кассе </w:t>
      </w:r>
      <w:r w:rsidR="00A54B4C" w:rsidRPr="002C4C50">
        <w:rPr>
          <w:szCs w:val="28"/>
        </w:rPr>
        <w:t>Фонда</w:t>
      </w:r>
      <w:r w:rsidRPr="002C4C50">
        <w:rPr>
          <w:szCs w:val="28"/>
        </w:rPr>
        <w:t xml:space="preserve"> оформляются </w:t>
      </w:r>
      <w:r w:rsidR="005352FD" w:rsidRPr="002C4C50">
        <w:rPr>
          <w:szCs w:val="28"/>
        </w:rPr>
        <w:t>«</w:t>
      </w:r>
      <w:r w:rsidRPr="002C4C50">
        <w:rPr>
          <w:szCs w:val="28"/>
        </w:rPr>
        <w:t>Актом о результатах инвентаризации наличных денежных средств</w:t>
      </w:r>
      <w:r w:rsidR="005352FD" w:rsidRPr="002C4C50">
        <w:rPr>
          <w:szCs w:val="28"/>
        </w:rPr>
        <w:t>»</w:t>
      </w:r>
      <w:r w:rsidRPr="002C4C50">
        <w:rPr>
          <w:szCs w:val="28"/>
        </w:rPr>
        <w:t xml:space="preserve"> (ф. 0510836).</w:t>
      </w:r>
    </w:p>
    <w:p w:rsidR="00152EC8" w:rsidRPr="00236F1D" w:rsidRDefault="00152EC8" w:rsidP="008B04B2">
      <w:pPr>
        <w:jc w:val="both"/>
        <w:rPr>
          <w:szCs w:val="28"/>
        </w:rPr>
      </w:pPr>
      <w:r w:rsidRPr="002C4C50">
        <w:rPr>
          <w:szCs w:val="28"/>
        </w:rPr>
        <w:t>3.</w:t>
      </w:r>
      <w:r w:rsidR="00D24C9C" w:rsidRPr="002C4C50">
        <w:rPr>
          <w:szCs w:val="28"/>
        </w:rPr>
        <w:t>6</w:t>
      </w:r>
      <w:r w:rsidRPr="002C4C50">
        <w:rPr>
          <w:szCs w:val="28"/>
        </w:rPr>
        <w:t xml:space="preserve">. </w:t>
      </w:r>
      <w:r w:rsidR="005352FD" w:rsidRPr="002C4C50">
        <w:rPr>
          <w:szCs w:val="28"/>
        </w:rPr>
        <w:t>«</w:t>
      </w:r>
      <w:r w:rsidRPr="002C4C50">
        <w:rPr>
          <w:szCs w:val="28"/>
        </w:rPr>
        <w:t>Инвентаризационная опись (сличительная ведомость) бланков строгой отчетности и денежных документов</w:t>
      </w:r>
      <w:r w:rsidR="005352FD" w:rsidRPr="002C4C50">
        <w:rPr>
          <w:szCs w:val="28"/>
        </w:rPr>
        <w:t>»</w:t>
      </w:r>
      <w:r w:rsidRPr="002C4C50">
        <w:rPr>
          <w:szCs w:val="28"/>
        </w:rPr>
        <w:t xml:space="preserve"> (ф. 05</w:t>
      </w:r>
      <w:r w:rsidR="00CD1107" w:rsidRPr="002C4C50">
        <w:rPr>
          <w:szCs w:val="28"/>
        </w:rPr>
        <w:t>10465</w:t>
      </w:r>
      <w:r w:rsidRPr="002C4C50">
        <w:rPr>
          <w:szCs w:val="28"/>
        </w:rPr>
        <w:t xml:space="preserve">) применяется для отражения результатов инвентаризации бланков строгой </w:t>
      </w:r>
      <w:r w:rsidRPr="00236F1D">
        <w:rPr>
          <w:szCs w:val="28"/>
        </w:rPr>
        <w:t xml:space="preserve">отчетности и денежных документов. </w:t>
      </w:r>
    </w:p>
    <w:p w:rsidR="001F3FE6" w:rsidRPr="00236F1D" w:rsidRDefault="001F3FE6" w:rsidP="001F3FE6">
      <w:pPr>
        <w:ind w:firstLine="567"/>
        <w:jc w:val="both"/>
        <w:rPr>
          <w:szCs w:val="28"/>
        </w:rPr>
      </w:pPr>
      <w:r w:rsidRPr="00236F1D">
        <w:rPr>
          <w:szCs w:val="28"/>
        </w:rPr>
        <w:t>Проверка фактического наличия бланков строгой отчетности производится по видам бланков с учетом начальных и конечных номеров тех или иных бланков.</w:t>
      </w:r>
    </w:p>
    <w:p w:rsidR="00152EC8" w:rsidRPr="002C4C50" w:rsidRDefault="00152EC8" w:rsidP="008B04B2">
      <w:pPr>
        <w:jc w:val="both"/>
        <w:rPr>
          <w:szCs w:val="28"/>
        </w:rPr>
      </w:pPr>
      <w:r w:rsidRPr="002C4C50">
        <w:rPr>
          <w:szCs w:val="28"/>
        </w:rPr>
        <w:t>3.</w:t>
      </w:r>
      <w:r w:rsidR="00D24C9C" w:rsidRPr="002C4C50">
        <w:rPr>
          <w:szCs w:val="28"/>
        </w:rPr>
        <w:t>7</w:t>
      </w:r>
      <w:r w:rsidRPr="002C4C50">
        <w:rPr>
          <w:szCs w:val="28"/>
        </w:rPr>
        <w:t xml:space="preserve">. </w:t>
      </w:r>
      <w:r w:rsidR="005352FD" w:rsidRPr="002C4C50">
        <w:rPr>
          <w:szCs w:val="28"/>
        </w:rPr>
        <w:t>«</w:t>
      </w:r>
      <w:r w:rsidRPr="002C4C50">
        <w:rPr>
          <w:szCs w:val="28"/>
        </w:rPr>
        <w:t>Инвентаризационная опись расчетов по поступлениям</w:t>
      </w:r>
      <w:r w:rsidR="005352FD" w:rsidRPr="002C4C50">
        <w:rPr>
          <w:szCs w:val="28"/>
        </w:rPr>
        <w:t>»</w:t>
      </w:r>
      <w:r w:rsidRPr="002C4C50">
        <w:rPr>
          <w:szCs w:val="28"/>
        </w:rPr>
        <w:t xml:space="preserve"> (ф. 05</w:t>
      </w:r>
      <w:r w:rsidR="00CD1107" w:rsidRPr="002C4C50">
        <w:rPr>
          <w:szCs w:val="28"/>
        </w:rPr>
        <w:t>10468</w:t>
      </w:r>
      <w:r w:rsidRPr="002C4C50">
        <w:rPr>
          <w:szCs w:val="28"/>
        </w:rPr>
        <w:t>) применяется для отражения результатов проведенной инвентаризации расчетов по доходам (доходным поступлениям).</w:t>
      </w:r>
    </w:p>
    <w:p w:rsidR="00152EC8" w:rsidRPr="00236F1D" w:rsidRDefault="00152EC8" w:rsidP="008B04B2">
      <w:pPr>
        <w:jc w:val="both"/>
        <w:rPr>
          <w:szCs w:val="28"/>
        </w:rPr>
      </w:pPr>
      <w:r w:rsidRPr="00236F1D">
        <w:rPr>
          <w:szCs w:val="28"/>
        </w:rPr>
        <w:t>3.</w:t>
      </w:r>
      <w:r w:rsidR="00D24C9C">
        <w:rPr>
          <w:szCs w:val="28"/>
        </w:rPr>
        <w:t>8</w:t>
      </w:r>
      <w:r w:rsidRPr="00236F1D">
        <w:rPr>
          <w:szCs w:val="28"/>
        </w:rPr>
        <w:t xml:space="preserve">. </w:t>
      </w:r>
      <w:r w:rsidR="005352FD">
        <w:rPr>
          <w:szCs w:val="28"/>
        </w:rPr>
        <w:t>«</w:t>
      </w:r>
      <w:r w:rsidRPr="00236F1D">
        <w:rPr>
          <w:szCs w:val="28"/>
        </w:rPr>
        <w:t>Инвентаризационная опись расчетов с покупателями, поставщиками и прочими дебиторами, и кредиторами</w:t>
      </w:r>
      <w:r w:rsidR="005352FD">
        <w:rPr>
          <w:szCs w:val="28"/>
        </w:rPr>
        <w:t>»</w:t>
      </w:r>
      <w:r w:rsidRPr="00236F1D">
        <w:rPr>
          <w:szCs w:val="28"/>
        </w:rPr>
        <w:t xml:space="preserve"> (ф. 0504089)</w:t>
      </w:r>
      <w:r w:rsidR="00113D5C" w:rsidRPr="00236F1D">
        <w:rPr>
          <w:szCs w:val="28"/>
        </w:rPr>
        <w:t xml:space="preserve"> </w:t>
      </w:r>
      <w:r w:rsidRPr="00236F1D">
        <w:rPr>
          <w:szCs w:val="28"/>
        </w:rPr>
        <w:t>применяется для</w:t>
      </w:r>
      <w:r w:rsidR="00113D5C" w:rsidRPr="00236F1D">
        <w:rPr>
          <w:szCs w:val="28"/>
        </w:rPr>
        <w:t xml:space="preserve"> </w:t>
      </w:r>
      <w:r w:rsidRPr="00236F1D">
        <w:rPr>
          <w:szCs w:val="28"/>
        </w:rPr>
        <w:t>отражения результатов проведенной инвентаризации расчетов</w:t>
      </w:r>
      <w:r w:rsidR="00113D5C" w:rsidRPr="00236F1D">
        <w:rPr>
          <w:szCs w:val="28"/>
        </w:rPr>
        <w:t xml:space="preserve"> </w:t>
      </w:r>
      <w:r w:rsidRPr="00236F1D">
        <w:rPr>
          <w:szCs w:val="28"/>
        </w:rPr>
        <w:t>с покупателями, поставщиками, иными дебиторами и кредиторами</w:t>
      </w:r>
      <w:r w:rsidR="00113D5C" w:rsidRPr="00236F1D">
        <w:rPr>
          <w:szCs w:val="28"/>
        </w:rPr>
        <w:t xml:space="preserve"> </w:t>
      </w:r>
      <w:r w:rsidRPr="00236F1D">
        <w:rPr>
          <w:szCs w:val="28"/>
        </w:rPr>
        <w:t>(за исключением расчетов по доходам), резервов предстоящих расходов, расходов и доходов будущих периодов на отчетную дату.</w:t>
      </w:r>
    </w:p>
    <w:p w:rsidR="00152EC8" w:rsidRPr="00236F1D" w:rsidRDefault="00113D5C" w:rsidP="00113D5C">
      <w:pPr>
        <w:jc w:val="both"/>
        <w:rPr>
          <w:szCs w:val="28"/>
        </w:rPr>
      </w:pPr>
      <w:r w:rsidRPr="00236F1D">
        <w:rPr>
          <w:szCs w:val="28"/>
        </w:rPr>
        <w:t>3.9</w:t>
      </w:r>
      <w:r w:rsidR="00152EC8" w:rsidRPr="00236F1D">
        <w:rPr>
          <w:szCs w:val="28"/>
        </w:rPr>
        <w:t xml:space="preserve">. В целях подготовки к проведению инвентаризации дебиторской </w:t>
      </w:r>
      <w:r w:rsidR="00152EC8" w:rsidRPr="00236F1D">
        <w:rPr>
          <w:szCs w:val="28"/>
        </w:rPr>
        <w:br/>
        <w:t xml:space="preserve">и кредиторской задолженности ответственными работниками </w:t>
      </w:r>
      <w:r w:rsidR="00C13798" w:rsidRPr="00236F1D">
        <w:rPr>
          <w:szCs w:val="28"/>
        </w:rPr>
        <w:t>Фонда</w:t>
      </w:r>
      <w:r w:rsidR="00152EC8" w:rsidRPr="00236F1D">
        <w:rPr>
          <w:szCs w:val="28"/>
        </w:rPr>
        <w:t xml:space="preserve"> проводится следующая работа по:</w:t>
      </w:r>
    </w:p>
    <w:p w:rsidR="00152EC8" w:rsidRPr="00236F1D" w:rsidRDefault="00152EC8" w:rsidP="007055C4">
      <w:pPr>
        <w:pStyle w:val="a7"/>
        <w:numPr>
          <w:ilvl w:val="0"/>
          <w:numId w:val="11"/>
        </w:numPr>
        <w:tabs>
          <w:tab w:val="left" w:pos="426"/>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направлению 2 (двух) экземпляров актов сверки взаимных расчетов в адрес поставщиков, подрядчиков, исполнителей с указанием срока возврата 1</w:t>
      </w:r>
      <w:r w:rsidR="00896312" w:rsidRPr="00236F1D">
        <w:rPr>
          <w:rFonts w:ascii="Times New Roman" w:hAnsi="Times New Roman"/>
          <w:sz w:val="28"/>
          <w:szCs w:val="28"/>
        </w:rPr>
        <w:t xml:space="preserve"> (одного) экземпляра в адрес Фонда</w:t>
      </w:r>
      <w:r w:rsidRPr="00236F1D">
        <w:rPr>
          <w:rFonts w:ascii="Times New Roman" w:hAnsi="Times New Roman"/>
          <w:sz w:val="28"/>
          <w:szCs w:val="28"/>
        </w:rPr>
        <w:t>;</w:t>
      </w:r>
    </w:p>
    <w:p w:rsidR="00152EC8" w:rsidRPr="00236F1D" w:rsidRDefault="00152EC8" w:rsidP="007055C4">
      <w:pPr>
        <w:pStyle w:val="a7"/>
        <w:numPr>
          <w:ilvl w:val="0"/>
          <w:numId w:val="11"/>
        </w:numPr>
        <w:tabs>
          <w:tab w:val="left" w:pos="426"/>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уточнению невыясненных платежей в территориальных органах Федерального казначейства в течение текущего финансового года;</w:t>
      </w:r>
    </w:p>
    <w:p w:rsidR="00152EC8" w:rsidRPr="00236F1D" w:rsidRDefault="00152EC8" w:rsidP="007055C4">
      <w:pPr>
        <w:pStyle w:val="a7"/>
        <w:numPr>
          <w:ilvl w:val="0"/>
          <w:numId w:val="11"/>
        </w:numPr>
        <w:tabs>
          <w:tab w:val="left" w:pos="426"/>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запросу и получению документов от территориальных органов Федеральной налоговой службы России, в целях сверки расчетов по налогам, сборам, штрафным санкциям и прочим обязательным платежам;</w:t>
      </w:r>
    </w:p>
    <w:p w:rsidR="00152EC8" w:rsidRPr="00236F1D" w:rsidRDefault="00152EC8" w:rsidP="007055C4">
      <w:pPr>
        <w:pStyle w:val="a7"/>
        <w:numPr>
          <w:ilvl w:val="0"/>
          <w:numId w:val="11"/>
        </w:numPr>
        <w:tabs>
          <w:tab w:val="left" w:pos="426"/>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формированию перечня банковских гарантий, размещенного в Единой информационной системе в сфере закупок товаров, работ, услуг;</w:t>
      </w:r>
    </w:p>
    <w:p w:rsidR="00152EC8" w:rsidRPr="00236F1D" w:rsidRDefault="00152EC8" w:rsidP="007055C4">
      <w:pPr>
        <w:pStyle w:val="a7"/>
        <w:numPr>
          <w:ilvl w:val="0"/>
          <w:numId w:val="11"/>
        </w:numPr>
        <w:tabs>
          <w:tab w:val="left" w:pos="426"/>
        </w:tabs>
        <w:spacing w:after="0" w:line="240" w:lineRule="auto"/>
        <w:ind w:left="0" w:firstLine="0"/>
        <w:jc w:val="both"/>
        <w:rPr>
          <w:rFonts w:ascii="Times New Roman" w:hAnsi="Times New Roman"/>
          <w:sz w:val="28"/>
          <w:szCs w:val="28"/>
        </w:rPr>
      </w:pPr>
      <w:r w:rsidRPr="00236F1D">
        <w:rPr>
          <w:rFonts w:ascii="Times New Roman" w:hAnsi="Times New Roman"/>
          <w:sz w:val="28"/>
          <w:szCs w:val="28"/>
        </w:rPr>
        <w:t>получение информации из открытых источников (государственная автоматизированная система Российской Федерации «Правосудие», официальный сайт Федеральной службы судебных приставов, иные официальные источники) по предъявленным искам, требованиям.</w:t>
      </w:r>
    </w:p>
    <w:p w:rsidR="00152EC8" w:rsidRPr="00236F1D" w:rsidRDefault="00152EC8" w:rsidP="00152EC8">
      <w:pPr>
        <w:ind w:firstLine="708"/>
        <w:jc w:val="both"/>
        <w:rPr>
          <w:szCs w:val="28"/>
        </w:rPr>
      </w:pPr>
      <w:r w:rsidRPr="00236F1D">
        <w:rPr>
          <w:szCs w:val="28"/>
        </w:rPr>
        <w:t>Указанные документы (информация) направляется в работу Комиссии</w:t>
      </w:r>
      <w:r w:rsidR="00896312" w:rsidRPr="00236F1D">
        <w:rPr>
          <w:szCs w:val="28"/>
        </w:rPr>
        <w:t>.</w:t>
      </w:r>
    </w:p>
    <w:p w:rsidR="0034739B" w:rsidRPr="00236F1D" w:rsidRDefault="001751DA" w:rsidP="001751DA">
      <w:pPr>
        <w:jc w:val="both"/>
        <w:rPr>
          <w:szCs w:val="28"/>
        </w:rPr>
      </w:pPr>
      <w:r w:rsidRPr="00236F1D">
        <w:rPr>
          <w:szCs w:val="28"/>
        </w:rPr>
        <w:t xml:space="preserve">3.10. Информация по результатам </w:t>
      </w:r>
      <w:r w:rsidR="00152EC8" w:rsidRPr="00236F1D">
        <w:rPr>
          <w:szCs w:val="28"/>
        </w:rPr>
        <w:t xml:space="preserve">документальной проверки </w:t>
      </w:r>
      <w:r w:rsidRPr="00236F1D">
        <w:rPr>
          <w:szCs w:val="28"/>
        </w:rPr>
        <w:t xml:space="preserve">Комиссии </w:t>
      </w:r>
      <w:r w:rsidR="00152EC8" w:rsidRPr="00236F1D">
        <w:rPr>
          <w:szCs w:val="28"/>
        </w:rPr>
        <w:t xml:space="preserve">отражается в </w:t>
      </w:r>
      <w:r w:rsidR="005352FD">
        <w:rPr>
          <w:szCs w:val="28"/>
        </w:rPr>
        <w:t>«</w:t>
      </w:r>
      <w:r w:rsidR="00A5351E" w:rsidRPr="00236F1D">
        <w:rPr>
          <w:szCs w:val="28"/>
        </w:rPr>
        <w:t xml:space="preserve">Инвентаризационная опись расчетов с покупателями, </w:t>
      </w:r>
      <w:r w:rsidR="00A5351E" w:rsidRPr="00236F1D">
        <w:rPr>
          <w:szCs w:val="28"/>
        </w:rPr>
        <w:lastRenderedPageBreak/>
        <w:t>поставщиками и прочими дебиторами, и кредиторами</w:t>
      </w:r>
      <w:r w:rsidR="005352FD">
        <w:rPr>
          <w:szCs w:val="28"/>
        </w:rPr>
        <w:t>»</w:t>
      </w:r>
      <w:r w:rsidR="00152EC8" w:rsidRPr="00236F1D">
        <w:rPr>
          <w:szCs w:val="28"/>
        </w:rPr>
        <w:t xml:space="preserve"> (ф. 0504089</w:t>
      </w:r>
      <w:r w:rsidRPr="00236F1D">
        <w:rPr>
          <w:szCs w:val="28"/>
        </w:rPr>
        <w:t>)</w:t>
      </w:r>
      <w:r w:rsidR="00152EC8" w:rsidRPr="00236F1D">
        <w:rPr>
          <w:szCs w:val="28"/>
        </w:rPr>
        <w:t xml:space="preserve"> в разделе «Заключение комиссии». </w:t>
      </w:r>
    </w:p>
    <w:p w:rsidR="00152EC8" w:rsidRPr="00236F1D" w:rsidRDefault="00152EC8" w:rsidP="00152EC8">
      <w:pPr>
        <w:ind w:firstLine="708"/>
        <w:jc w:val="both"/>
        <w:rPr>
          <w:szCs w:val="28"/>
        </w:rPr>
      </w:pPr>
      <w:r w:rsidRPr="00236F1D">
        <w:rPr>
          <w:szCs w:val="28"/>
        </w:rPr>
        <w:t xml:space="preserve">В целях отнесения суммы задолженности в разряд подтвержденной и не подтвержденной дебиторами (кредиторами) </w:t>
      </w:r>
      <w:r w:rsidR="0034739B" w:rsidRPr="00236F1D">
        <w:rPr>
          <w:szCs w:val="28"/>
        </w:rPr>
        <w:t>Комиссия</w:t>
      </w:r>
      <w:r w:rsidRPr="00236F1D">
        <w:rPr>
          <w:szCs w:val="28"/>
        </w:rPr>
        <w:t xml:space="preserve"> руководств</w:t>
      </w:r>
      <w:r w:rsidR="0034739B" w:rsidRPr="00236F1D">
        <w:rPr>
          <w:szCs w:val="28"/>
        </w:rPr>
        <w:t>уется</w:t>
      </w:r>
      <w:r w:rsidRPr="00236F1D">
        <w:rPr>
          <w:szCs w:val="28"/>
        </w:rPr>
        <w:t xml:space="preserve"> следующим:</w:t>
      </w:r>
    </w:p>
    <w:p w:rsidR="00152EC8" w:rsidRPr="00236F1D" w:rsidRDefault="0034739B" w:rsidP="001751DA">
      <w:pPr>
        <w:jc w:val="both"/>
        <w:rPr>
          <w:szCs w:val="28"/>
        </w:rPr>
      </w:pPr>
      <w:r w:rsidRPr="00236F1D">
        <w:rPr>
          <w:szCs w:val="28"/>
        </w:rPr>
        <w:t xml:space="preserve">- </w:t>
      </w:r>
      <w:r w:rsidR="00152EC8" w:rsidRPr="00236F1D">
        <w:rPr>
          <w:szCs w:val="28"/>
        </w:rPr>
        <w:t>в части счетов аналитического учета счет</w:t>
      </w:r>
      <w:r w:rsidR="00896312" w:rsidRPr="00236F1D">
        <w:rPr>
          <w:szCs w:val="28"/>
        </w:rPr>
        <w:t>ов</w:t>
      </w:r>
      <w:r w:rsidR="00152EC8" w:rsidRPr="00236F1D">
        <w:rPr>
          <w:szCs w:val="28"/>
        </w:rPr>
        <w:t xml:space="preserve"> 1</w:t>
      </w:r>
      <w:r w:rsidR="00896312" w:rsidRPr="00236F1D">
        <w:rPr>
          <w:szCs w:val="28"/>
        </w:rPr>
        <w:t> </w:t>
      </w:r>
      <w:r w:rsidR="00152EC8" w:rsidRPr="00236F1D">
        <w:rPr>
          <w:szCs w:val="28"/>
        </w:rPr>
        <w:t>206</w:t>
      </w:r>
      <w:r w:rsidR="00896312" w:rsidRPr="00236F1D">
        <w:rPr>
          <w:szCs w:val="28"/>
        </w:rPr>
        <w:t xml:space="preserve"> 00 000</w:t>
      </w:r>
      <w:r w:rsidR="00152EC8" w:rsidRPr="00236F1D">
        <w:rPr>
          <w:szCs w:val="28"/>
        </w:rPr>
        <w:t xml:space="preserve"> «Расчеты по выданным авансам», 1</w:t>
      </w:r>
      <w:r w:rsidR="00896312" w:rsidRPr="00236F1D">
        <w:rPr>
          <w:szCs w:val="28"/>
        </w:rPr>
        <w:t> </w:t>
      </w:r>
      <w:r w:rsidR="00152EC8" w:rsidRPr="00236F1D">
        <w:rPr>
          <w:szCs w:val="28"/>
        </w:rPr>
        <w:t>302</w:t>
      </w:r>
      <w:r w:rsidR="00896312" w:rsidRPr="00236F1D">
        <w:rPr>
          <w:szCs w:val="28"/>
        </w:rPr>
        <w:t xml:space="preserve"> 00 000</w:t>
      </w:r>
      <w:r w:rsidR="00152EC8" w:rsidRPr="00236F1D">
        <w:rPr>
          <w:szCs w:val="28"/>
        </w:rPr>
        <w:t xml:space="preserve"> «Расчеты по принятым обязательствам» – задолженность является не подтвержденной при отсутствии подписанного акта сверки, при наличии расхождений по результатам сверки взаимных расчетов, суммы расхождений относятся в подтвержденную или не подтвержденную задолженность по решению Комиссии;</w:t>
      </w:r>
    </w:p>
    <w:p w:rsidR="00152EC8" w:rsidRPr="00236F1D" w:rsidRDefault="0034739B" w:rsidP="001751DA">
      <w:pPr>
        <w:jc w:val="both"/>
        <w:rPr>
          <w:szCs w:val="28"/>
        </w:rPr>
      </w:pPr>
      <w:r w:rsidRPr="00236F1D">
        <w:rPr>
          <w:szCs w:val="28"/>
        </w:rPr>
        <w:t xml:space="preserve">- </w:t>
      </w:r>
      <w:r w:rsidR="00152EC8" w:rsidRPr="00236F1D">
        <w:rPr>
          <w:szCs w:val="28"/>
        </w:rPr>
        <w:t>в части счетов аналитического учета счета 1</w:t>
      </w:r>
      <w:r w:rsidR="00896312" w:rsidRPr="00236F1D">
        <w:rPr>
          <w:szCs w:val="28"/>
        </w:rPr>
        <w:t> </w:t>
      </w:r>
      <w:r w:rsidR="00152EC8" w:rsidRPr="00236F1D">
        <w:rPr>
          <w:szCs w:val="28"/>
        </w:rPr>
        <w:t>205</w:t>
      </w:r>
      <w:r w:rsidR="00896312" w:rsidRPr="00236F1D">
        <w:rPr>
          <w:szCs w:val="28"/>
        </w:rPr>
        <w:t xml:space="preserve"> 00 000</w:t>
      </w:r>
      <w:r w:rsidR="00152EC8" w:rsidRPr="00236F1D">
        <w:rPr>
          <w:szCs w:val="28"/>
        </w:rPr>
        <w:t xml:space="preserve"> «Расчеты </w:t>
      </w:r>
      <w:r w:rsidR="00152EC8" w:rsidRPr="00236F1D">
        <w:rPr>
          <w:szCs w:val="28"/>
        </w:rPr>
        <w:br/>
        <w:t>по доходам», 1</w:t>
      </w:r>
      <w:r w:rsidR="00896312" w:rsidRPr="00236F1D">
        <w:rPr>
          <w:szCs w:val="28"/>
        </w:rPr>
        <w:t> </w:t>
      </w:r>
      <w:r w:rsidR="00152EC8" w:rsidRPr="00236F1D">
        <w:rPr>
          <w:szCs w:val="28"/>
        </w:rPr>
        <w:t>209</w:t>
      </w:r>
      <w:r w:rsidR="00896312" w:rsidRPr="00236F1D">
        <w:rPr>
          <w:szCs w:val="28"/>
        </w:rPr>
        <w:t xml:space="preserve"> 00 000</w:t>
      </w:r>
      <w:r w:rsidR="00152EC8" w:rsidRPr="00236F1D">
        <w:rPr>
          <w:szCs w:val="28"/>
        </w:rPr>
        <w:t xml:space="preserve"> «Расчеты по ущербу и иным </w:t>
      </w:r>
      <w:r w:rsidR="00152EC8" w:rsidRPr="00236F1D">
        <w:rPr>
          <w:szCs w:val="28"/>
        </w:rPr>
        <w:br/>
        <w:t xml:space="preserve">доходам» - задолженность является не подтвержденной при отсутствии исполнительного листа, судебного приказа, отсутствия письменного согласия поставщика, подрядчика, исполнителя по государственному контракту (договору) об уплате суммы штрафных санкций, пени, письменного согласия работника о признании причиненного ущерба имуществу </w:t>
      </w:r>
      <w:r w:rsidRPr="00236F1D">
        <w:rPr>
          <w:szCs w:val="28"/>
        </w:rPr>
        <w:t>Фонда</w:t>
      </w:r>
      <w:r w:rsidR="00152EC8" w:rsidRPr="00236F1D">
        <w:rPr>
          <w:szCs w:val="28"/>
        </w:rPr>
        <w:t xml:space="preserve"> и т.п. </w:t>
      </w:r>
    </w:p>
    <w:p w:rsidR="00152EC8" w:rsidRPr="00236F1D" w:rsidRDefault="00152EC8" w:rsidP="001751DA">
      <w:pPr>
        <w:jc w:val="both"/>
        <w:rPr>
          <w:szCs w:val="28"/>
        </w:rPr>
      </w:pPr>
      <w:r w:rsidRPr="00236F1D">
        <w:rPr>
          <w:szCs w:val="28"/>
        </w:rPr>
        <w:t>По всем остальным фактам, задолженность по указанным счетам бюджетного учета признается подтвержденной или не подтвержденной по решению Комиссии, а также при условии наличия первичных учетных документов, подтверждающих задолженность;</w:t>
      </w:r>
    </w:p>
    <w:p w:rsidR="00152EC8" w:rsidRPr="00236F1D" w:rsidRDefault="0034739B" w:rsidP="001751DA">
      <w:pPr>
        <w:jc w:val="both"/>
        <w:rPr>
          <w:szCs w:val="28"/>
        </w:rPr>
      </w:pPr>
      <w:r w:rsidRPr="00236F1D">
        <w:rPr>
          <w:szCs w:val="28"/>
        </w:rPr>
        <w:t xml:space="preserve">- </w:t>
      </w:r>
      <w:r w:rsidR="00152EC8" w:rsidRPr="00236F1D">
        <w:rPr>
          <w:szCs w:val="28"/>
        </w:rPr>
        <w:t>в части счетов аналитического учета счета 1</w:t>
      </w:r>
      <w:r w:rsidRPr="00236F1D">
        <w:rPr>
          <w:szCs w:val="28"/>
        </w:rPr>
        <w:t> </w:t>
      </w:r>
      <w:r w:rsidR="00152EC8" w:rsidRPr="00236F1D">
        <w:rPr>
          <w:szCs w:val="28"/>
        </w:rPr>
        <w:t>208</w:t>
      </w:r>
      <w:r w:rsidRPr="00236F1D">
        <w:rPr>
          <w:szCs w:val="28"/>
        </w:rPr>
        <w:t xml:space="preserve"> 00 000</w:t>
      </w:r>
      <w:r w:rsidR="00152EC8" w:rsidRPr="00236F1D">
        <w:rPr>
          <w:szCs w:val="28"/>
        </w:rPr>
        <w:t xml:space="preserve"> «Расчеты </w:t>
      </w:r>
      <w:r w:rsidR="00152EC8" w:rsidRPr="00236F1D">
        <w:rPr>
          <w:szCs w:val="28"/>
        </w:rPr>
        <w:br/>
        <w:t xml:space="preserve">с подотчетными лицами» – дебиторская и кредиторская задолженность </w:t>
      </w:r>
      <w:r w:rsidR="00152EC8" w:rsidRPr="00236F1D">
        <w:rPr>
          <w:szCs w:val="28"/>
        </w:rPr>
        <w:br/>
        <w:t>по денежным средствам (денежным документам) подтверждается наличием первичных учетных документов, на основании которых приняты соответствующие решения о выдаче или возврате денежных средств (денежных документов) работникам (подотчетным лицам);</w:t>
      </w:r>
    </w:p>
    <w:p w:rsidR="00152EC8" w:rsidRPr="00236F1D" w:rsidRDefault="0034739B" w:rsidP="001751DA">
      <w:pPr>
        <w:jc w:val="both"/>
        <w:rPr>
          <w:szCs w:val="28"/>
        </w:rPr>
      </w:pPr>
      <w:r w:rsidRPr="00236F1D">
        <w:rPr>
          <w:szCs w:val="28"/>
        </w:rPr>
        <w:t xml:space="preserve"> - </w:t>
      </w:r>
      <w:r w:rsidR="00152EC8" w:rsidRPr="00236F1D">
        <w:rPr>
          <w:szCs w:val="28"/>
        </w:rPr>
        <w:t>в части счетов аналитического учета счета 1</w:t>
      </w:r>
      <w:r w:rsidRPr="00236F1D">
        <w:rPr>
          <w:szCs w:val="28"/>
        </w:rPr>
        <w:t> </w:t>
      </w:r>
      <w:r w:rsidR="00152EC8" w:rsidRPr="00236F1D">
        <w:rPr>
          <w:szCs w:val="28"/>
        </w:rPr>
        <w:t>303</w:t>
      </w:r>
      <w:r w:rsidRPr="00236F1D">
        <w:rPr>
          <w:szCs w:val="28"/>
        </w:rPr>
        <w:t xml:space="preserve"> 00 000</w:t>
      </w:r>
      <w:r w:rsidR="00152EC8" w:rsidRPr="00236F1D">
        <w:rPr>
          <w:szCs w:val="28"/>
        </w:rPr>
        <w:t xml:space="preserve"> «Расчеты </w:t>
      </w:r>
      <w:r w:rsidR="00152EC8" w:rsidRPr="00236F1D">
        <w:rPr>
          <w:szCs w:val="28"/>
        </w:rPr>
        <w:br/>
        <w:t xml:space="preserve">по платежам в бюджеты» – задолженность подтверждается актами сверки, выписками по расчетам с бюджетом, полученных с использованием прикладного программного обеспечения по взаимодействию с территориальными органами Федеральной налоговой службы России, справкой о состоянии расчетов </w:t>
      </w:r>
      <w:r w:rsidR="00152EC8" w:rsidRPr="00236F1D">
        <w:rPr>
          <w:szCs w:val="28"/>
        </w:rPr>
        <w:br/>
        <w:t xml:space="preserve">по страховым взносам, пеням штрафам, и возмещению страхователем излишне понесенных расходов на выплату страхового обеспечения или обеспечения </w:t>
      </w:r>
      <w:r w:rsidR="00152EC8" w:rsidRPr="00236F1D">
        <w:rPr>
          <w:szCs w:val="28"/>
        </w:rPr>
        <w:br/>
        <w:t>по страхованию, полученной от Фонда пенсионного и социального страхования Российской Федерации, Справками – расчетами, иными первичными учетными документами;</w:t>
      </w:r>
    </w:p>
    <w:p w:rsidR="00152EC8" w:rsidRPr="00236F1D" w:rsidRDefault="0034739B" w:rsidP="001751DA">
      <w:pPr>
        <w:jc w:val="both"/>
        <w:rPr>
          <w:szCs w:val="28"/>
        </w:rPr>
      </w:pPr>
      <w:r w:rsidRPr="00236F1D">
        <w:rPr>
          <w:szCs w:val="28"/>
        </w:rPr>
        <w:t xml:space="preserve">- </w:t>
      </w:r>
      <w:r w:rsidR="00152EC8" w:rsidRPr="00236F1D">
        <w:rPr>
          <w:szCs w:val="28"/>
        </w:rPr>
        <w:t>в части счетов аналитического учета счета 1</w:t>
      </w:r>
      <w:r w:rsidRPr="00236F1D">
        <w:rPr>
          <w:szCs w:val="28"/>
        </w:rPr>
        <w:t> </w:t>
      </w:r>
      <w:r w:rsidR="00152EC8" w:rsidRPr="00236F1D">
        <w:rPr>
          <w:szCs w:val="28"/>
        </w:rPr>
        <w:t>304</w:t>
      </w:r>
      <w:r w:rsidRPr="00236F1D">
        <w:rPr>
          <w:szCs w:val="28"/>
        </w:rPr>
        <w:t xml:space="preserve"> </w:t>
      </w:r>
      <w:r w:rsidR="00152EC8" w:rsidRPr="00236F1D">
        <w:rPr>
          <w:szCs w:val="28"/>
        </w:rPr>
        <w:t>02</w:t>
      </w:r>
      <w:r w:rsidRPr="00236F1D">
        <w:rPr>
          <w:szCs w:val="28"/>
        </w:rPr>
        <w:t xml:space="preserve"> 000</w:t>
      </w:r>
      <w:r w:rsidR="00152EC8" w:rsidRPr="00236F1D">
        <w:rPr>
          <w:szCs w:val="28"/>
        </w:rPr>
        <w:t xml:space="preserve"> «Расчеты </w:t>
      </w:r>
      <w:r w:rsidR="00152EC8" w:rsidRPr="00236F1D">
        <w:rPr>
          <w:szCs w:val="28"/>
        </w:rPr>
        <w:br/>
        <w:t>с депонентами», 1</w:t>
      </w:r>
      <w:r w:rsidRPr="00236F1D">
        <w:rPr>
          <w:szCs w:val="28"/>
        </w:rPr>
        <w:t> </w:t>
      </w:r>
      <w:r w:rsidR="00152EC8" w:rsidRPr="00236F1D">
        <w:rPr>
          <w:szCs w:val="28"/>
        </w:rPr>
        <w:t>304</w:t>
      </w:r>
      <w:r w:rsidRPr="00236F1D">
        <w:rPr>
          <w:szCs w:val="28"/>
        </w:rPr>
        <w:t xml:space="preserve"> </w:t>
      </w:r>
      <w:r w:rsidR="00152EC8" w:rsidRPr="00236F1D">
        <w:rPr>
          <w:szCs w:val="28"/>
        </w:rPr>
        <w:t>03</w:t>
      </w:r>
      <w:r w:rsidRPr="00236F1D">
        <w:rPr>
          <w:szCs w:val="28"/>
        </w:rPr>
        <w:t xml:space="preserve"> 000</w:t>
      </w:r>
      <w:r w:rsidR="00152EC8" w:rsidRPr="00236F1D">
        <w:rPr>
          <w:szCs w:val="28"/>
        </w:rPr>
        <w:t xml:space="preserve"> «Расчеты по удержаниям из выплат по оплате труда» - суммы задолженности подтверждаются документами – основаниями в соответствии с которыми сформирована соответствующая задолженность (приказы, </w:t>
      </w:r>
      <w:r w:rsidR="00073089">
        <w:rPr>
          <w:szCs w:val="28"/>
        </w:rPr>
        <w:t>«</w:t>
      </w:r>
      <w:r w:rsidR="00152EC8" w:rsidRPr="00236F1D">
        <w:rPr>
          <w:szCs w:val="28"/>
        </w:rPr>
        <w:t>Записка-расчет об исчислении среднего заработка при предоставлении отпуска, увольнении и других случаях</w:t>
      </w:r>
      <w:r w:rsidR="00073089">
        <w:rPr>
          <w:szCs w:val="28"/>
        </w:rPr>
        <w:t>»</w:t>
      </w:r>
      <w:r w:rsidR="00152EC8" w:rsidRPr="00236F1D">
        <w:rPr>
          <w:szCs w:val="28"/>
        </w:rPr>
        <w:t xml:space="preserve"> (ф. 0504425), </w:t>
      </w:r>
      <w:r w:rsidR="00073089">
        <w:rPr>
          <w:szCs w:val="28"/>
        </w:rPr>
        <w:t>«</w:t>
      </w:r>
      <w:r w:rsidR="00152EC8" w:rsidRPr="00236F1D">
        <w:rPr>
          <w:szCs w:val="28"/>
        </w:rPr>
        <w:t xml:space="preserve">Табель учета </w:t>
      </w:r>
      <w:r w:rsidR="00152EC8" w:rsidRPr="00236F1D">
        <w:rPr>
          <w:szCs w:val="28"/>
        </w:rPr>
        <w:lastRenderedPageBreak/>
        <w:t>использования рабочего времени</w:t>
      </w:r>
      <w:r w:rsidR="00073089">
        <w:rPr>
          <w:szCs w:val="28"/>
        </w:rPr>
        <w:t>»</w:t>
      </w:r>
      <w:r w:rsidR="00152EC8" w:rsidRPr="00236F1D">
        <w:rPr>
          <w:szCs w:val="28"/>
        </w:rPr>
        <w:t xml:space="preserve"> (ф. 0504421), исполнительные листы, судебный приказ);</w:t>
      </w:r>
    </w:p>
    <w:p w:rsidR="00152EC8" w:rsidRPr="00236F1D" w:rsidRDefault="0034739B" w:rsidP="001751DA">
      <w:pPr>
        <w:jc w:val="both"/>
        <w:rPr>
          <w:szCs w:val="28"/>
        </w:rPr>
      </w:pPr>
      <w:r w:rsidRPr="00236F1D">
        <w:rPr>
          <w:szCs w:val="28"/>
        </w:rPr>
        <w:t xml:space="preserve">- </w:t>
      </w:r>
      <w:r w:rsidR="00152EC8" w:rsidRPr="00236F1D">
        <w:rPr>
          <w:szCs w:val="28"/>
        </w:rPr>
        <w:t>в части счетов аналитического учета счета 1</w:t>
      </w:r>
      <w:r w:rsidRPr="00236F1D">
        <w:rPr>
          <w:szCs w:val="28"/>
        </w:rPr>
        <w:t> </w:t>
      </w:r>
      <w:r w:rsidR="00152EC8" w:rsidRPr="00236F1D">
        <w:rPr>
          <w:szCs w:val="28"/>
        </w:rPr>
        <w:t>401</w:t>
      </w:r>
      <w:r w:rsidRPr="00236F1D">
        <w:rPr>
          <w:szCs w:val="28"/>
        </w:rPr>
        <w:t xml:space="preserve"> </w:t>
      </w:r>
      <w:r w:rsidR="00152EC8" w:rsidRPr="00236F1D">
        <w:rPr>
          <w:szCs w:val="28"/>
        </w:rPr>
        <w:t>40</w:t>
      </w:r>
      <w:r w:rsidRPr="00236F1D">
        <w:rPr>
          <w:szCs w:val="28"/>
        </w:rPr>
        <w:t xml:space="preserve"> 000</w:t>
      </w:r>
      <w:r w:rsidR="00152EC8" w:rsidRPr="00236F1D">
        <w:rPr>
          <w:szCs w:val="28"/>
        </w:rPr>
        <w:t xml:space="preserve"> </w:t>
      </w:r>
      <w:r w:rsidR="00152EC8" w:rsidRPr="00236F1D">
        <w:rPr>
          <w:szCs w:val="28"/>
        </w:rPr>
        <w:br/>
        <w:t>«Доходы будущих периодов», 1</w:t>
      </w:r>
      <w:r w:rsidRPr="00236F1D">
        <w:rPr>
          <w:szCs w:val="28"/>
        </w:rPr>
        <w:t> </w:t>
      </w:r>
      <w:r w:rsidR="00152EC8" w:rsidRPr="00236F1D">
        <w:rPr>
          <w:szCs w:val="28"/>
        </w:rPr>
        <w:t>401</w:t>
      </w:r>
      <w:r w:rsidRPr="00236F1D">
        <w:rPr>
          <w:szCs w:val="28"/>
        </w:rPr>
        <w:t xml:space="preserve"> </w:t>
      </w:r>
      <w:r w:rsidR="00152EC8" w:rsidRPr="00236F1D">
        <w:rPr>
          <w:szCs w:val="28"/>
        </w:rPr>
        <w:t>50</w:t>
      </w:r>
      <w:r w:rsidRPr="00236F1D">
        <w:rPr>
          <w:szCs w:val="28"/>
        </w:rPr>
        <w:t xml:space="preserve"> 000</w:t>
      </w:r>
      <w:r w:rsidR="00152EC8" w:rsidRPr="00236F1D">
        <w:rPr>
          <w:szCs w:val="28"/>
        </w:rPr>
        <w:t xml:space="preserve"> «Расходы будущих </w:t>
      </w:r>
      <w:r w:rsidR="00152EC8" w:rsidRPr="00236F1D">
        <w:rPr>
          <w:szCs w:val="28"/>
        </w:rPr>
        <w:br/>
        <w:t xml:space="preserve">периодов» – задолженность подтверждается правовыми основаниями (государственные контракты, договора, акты выполненных работ, оказанных услуг, универсальные передаточные документы, </w:t>
      </w:r>
      <w:r w:rsidR="00E91EA5" w:rsidRPr="00236F1D">
        <w:rPr>
          <w:szCs w:val="28"/>
        </w:rPr>
        <w:t>справки</w:t>
      </w:r>
      <w:r w:rsidR="00152EC8" w:rsidRPr="00236F1D">
        <w:rPr>
          <w:szCs w:val="28"/>
        </w:rPr>
        <w:t xml:space="preserve">, требования </w:t>
      </w:r>
      <w:r w:rsidR="00152EC8" w:rsidRPr="00236F1D">
        <w:rPr>
          <w:szCs w:val="28"/>
        </w:rPr>
        <w:br/>
        <w:t>об уплате</w:t>
      </w:r>
      <w:r w:rsidRPr="00236F1D">
        <w:rPr>
          <w:szCs w:val="28"/>
        </w:rPr>
        <w:t xml:space="preserve"> штрафных санкций, пеней и т.п.)</w:t>
      </w:r>
      <w:r w:rsidR="00152EC8" w:rsidRPr="00236F1D">
        <w:rPr>
          <w:szCs w:val="28"/>
        </w:rPr>
        <w:t xml:space="preserve">; </w:t>
      </w:r>
    </w:p>
    <w:p w:rsidR="00152EC8" w:rsidRPr="00236F1D" w:rsidRDefault="0034739B" w:rsidP="001751DA">
      <w:pPr>
        <w:jc w:val="both"/>
        <w:rPr>
          <w:szCs w:val="28"/>
        </w:rPr>
      </w:pPr>
      <w:r w:rsidRPr="00236F1D">
        <w:rPr>
          <w:szCs w:val="28"/>
        </w:rPr>
        <w:t xml:space="preserve">- </w:t>
      </w:r>
      <w:r w:rsidR="00152EC8" w:rsidRPr="00236F1D">
        <w:rPr>
          <w:szCs w:val="28"/>
        </w:rPr>
        <w:t>в части счетов аналитического учета счета 1</w:t>
      </w:r>
      <w:r w:rsidRPr="00236F1D">
        <w:rPr>
          <w:szCs w:val="28"/>
        </w:rPr>
        <w:t> </w:t>
      </w:r>
      <w:r w:rsidR="00152EC8" w:rsidRPr="00236F1D">
        <w:rPr>
          <w:szCs w:val="28"/>
        </w:rPr>
        <w:t>401</w:t>
      </w:r>
      <w:r w:rsidRPr="00236F1D">
        <w:rPr>
          <w:szCs w:val="28"/>
        </w:rPr>
        <w:t xml:space="preserve"> </w:t>
      </w:r>
      <w:r w:rsidR="00152EC8" w:rsidRPr="00236F1D">
        <w:rPr>
          <w:szCs w:val="28"/>
        </w:rPr>
        <w:t>60</w:t>
      </w:r>
      <w:r w:rsidRPr="00236F1D">
        <w:rPr>
          <w:szCs w:val="28"/>
        </w:rPr>
        <w:t xml:space="preserve"> 000</w:t>
      </w:r>
      <w:r w:rsidR="00152EC8" w:rsidRPr="00236F1D">
        <w:rPr>
          <w:szCs w:val="28"/>
        </w:rPr>
        <w:t xml:space="preserve"> «Резервы предстоящих расходов» – суммы резервов предстоящих расходов подтверждаются первичными учетными документами (претензии, решения суда, </w:t>
      </w:r>
      <w:r w:rsidR="00E91EA5" w:rsidRPr="00236F1D">
        <w:rPr>
          <w:szCs w:val="28"/>
        </w:rPr>
        <w:t>справки</w:t>
      </w:r>
      <w:r w:rsidR="00152EC8" w:rsidRPr="00236F1D">
        <w:rPr>
          <w:szCs w:val="28"/>
        </w:rPr>
        <w:t xml:space="preserve"> и т.п.);</w:t>
      </w:r>
    </w:p>
    <w:p w:rsidR="00152EC8" w:rsidRPr="00236F1D" w:rsidRDefault="0034739B" w:rsidP="001751DA">
      <w:pPr>
        <w:jc w:val="both"/>
        <w:rPr>
          <w:szCs w:val="28"/>
        </w:rPr>
      </w:pPr>
      <w:r w:rsidRPr="00236F1D">
        <w:rPr>
          <w:szCs w:val="28"/>
        </w:rPr>
        <w:t xml:space="preserve">- </w:t>
      </w:r>
      <w:r w:rsidR="001751DA" w:rsidRPr="00236F1D">
        <w:rPr>
          <w:szCs w:val="28"/>
        </w:rPr>
        <w:t xml:space="preserve"> </w:t>
      </w:r>
      <w:r w:rsidR="00152EC8" w:rsidRPr="00236F1D">
        <w:rPr>
          <w:szCs w:val="28"/>
        </w:rPr>
        <w:t>в части счетов аналитического учета счета 3</w:t>
      </w:r>
      <w:r w:rsidRPr="00236F1D">
        <w:rPr>
          <w:szCs w:val="28"/>
        </w:rPr>
        <w:t> </w:t>
      </w:r>
      <w:r w:rsidR="00152EC8" w:rsidRPr="00236F1D">
        <w:rPr>
          <w:szCs w:val="28"/>
        </w:rPr>
        <w:t>304</w:t>
      </w:r>
      <w:r w:rsidRPr="00236F1D">
        <w:rPr>
          <w:szCs w:val="28"/>
        </w:rPr>
        <w:t xml:space="preserve"> </w:t>
      </w:r>
      <w:r w:rsidR="00152EC8" w:rsidRPr="00236F1D">
        <w:rPr>
          <w:szCs w:val="28"/>
        </w:rPr>
        <w:t>01</w:t>
      </w:r>
      <w:r w:rsidRPr="00236F1D">
        <w:rPr>
          <w:szCs w:val="28"/>
        </w:rPr>
        <w:t xml:space="preserve"> 000</w:t>
      </w:r>
      <w:r w:rsidR="00152EC8" w:rsidRPr="00236F1D">
        <w:rPr>
          <w:szCs w:val="28"/>
        </w:rPr>
        <w:t xml:space="preserve"> «Задолженность по средствам, полученным во временное распоряжение» – задолженность подтверждаетс</w:t>
      </w:r>
      <w:r w:rsidRPr="00236F1D">
        <w:rPr>
          <w:szCs w:val="28"/>
        </w:rPr>
        <w:t xml:space="preserve">я наличием </w:t>
      </w:r>
      <w:r w:rsidR="00E91EA5" w:rsidRPr="00236F1D">
        <w:rPr>
          <w:szCs w:val="28"/>
        </w:rPr>
        <w:t>платежных документов</w:t>
      </w:r>
      <w:r w:rsidR="00152EC8" w:rsidRPr="00236F1D">
        <w:rPr>
          <w:szCs w:val="28"/>
        </w:rPr>
        <w:t xml:space="preserve">, государственных контрактов (договоров). </w:t>
      </w:r>
    </w:p>
    <w:p w:rsidR="00152EC8" w:rsidRPr="00236F1D" w:rsidRDefault="00152EC8" w:rsidP="00152EC8">
      <w:pPr>
        <w:ind w:firstLine="708"/>
        <w:jc w:val="both"/>
        <w:rPr>
          <w:szCs w:val="28"/>
        </w:rPr>
      </w:pPr>
      <w:r w:rsidRPr="00236F1D">
        <w:rPr>
          <w:szCs w:val="28"/>
        </w:rPr>
        <w:t xml:space="preserve">В рамках инвентаризации дебиторской и кредиторской задолженности </w:t>
      </w:r>
      <w:r w:rsidRPr="00236F1D">
        <w:rPr>
          <w:szCs w:val="28"/>
        </w:rPr>
        <w:br/>
        <w:t>на отчетную дату устанавливаются суммы текущей (срок исполнения задолженности составляет менее 12 месяцев после отчетной даты согласно правому основанию), долгосрочной задолженности (задолженности, срок исполнения которой на отчетную дату превышает 12 месяцев), просроченной задолженности (неисполненной задолженности при наступлении даты ее исполнения согласно правовому основанию).</w:t>
      </w:r>
    </w:p>
    <w:p w:rsidR="00152EC8" w:rsidRPr="00236F1D" w:rsidRDefault="00C13798" w:rsidP="000C61A7">
      <w:pPr>
        <w:jc w:val="both"/>
        <w:rPr>
          <w:szCs w:val="28"/>
        </w:rPr>
      </w:pPr>
      <w:r w:rsidRPr="00236F1D">
        <w:rPr>
          <w:szCs w:val="28"/>
        </w:rPr>
        <w:t>3</w:t>
      </w:r>
      <w:r w:rsidR="00FE3246" w:rsidRPr="00236F1D">
        <w:rPr>
          <w:szCs w:val="28"/>
        </w:rPr>
        <w:t xml:space="preserve">.11. </w:t>
      </w:r>
      <w:r w:rsidR="00152EC8" w:rsidRPr="00236F1D">
        <w:rPr>
          <w:szCs w:val="28"/>
        </w:rPr>
        <w:t xml:space="preserve">При инвентаризации показателей бюджетного учета на </w:t>
      </w:r>
      <w:proofErr w:type="spellStart"/>
      <w:r w:rsidR="00152EC8" w:rsidRPr="00236F1D">
        <w:rPr>
          <w:szCs w:val="28"/>
        </w:rPr>
        <w:t>забалансовых</w:t>
      </w:r>
      <w:proofErr w:type="spellEnd"/>
      <w:r w:rsidR="00152EC8" w:rsidRPr="00236F1D">
        <w:rPr>
          <w:szCs w:val="28"/>
        </w:rPr>
        <w:t xml:space="preserve"> счетах необходимо обеспечить сверку:</w:t>
      </w:r>
    </w:p>
    <w:p w:rsidR="00152EC8" w:rsidRPr="00236F1D" w:rsidRDefault="0034739B" w:rsidP="000C61A7">
      <w:pPr>
        <w:jc w:val="both"/>
        <w:rPr>
          <w:szCs w:val="28"/>
        </w:rPr>
      </w:pPr>
      <w:r w:rsidRPr="00236F1D">
        <w:rPr>
          <w:szCs w:val="28"/>
        </w:rPr>
        <w:t xml:space="preserve">- </w:t>
      </w:r>
      <w:r w:rsidR="00152EC8" w:rsidRPr="00236F1D">
        <w:rPr>
          <w:szCs w:val="28"/>
        </w:rPr>
        <w:t xml:space="preserve">перечня банковских гарантий, размещенных в Единой информационной системе в сфере закупок товаров, работ, услуг с показателями </w:t>
      </w:r>
      <w:proofErr w:type="spellStart"/>
      <w:r w:rsidR="00152EC8" w:rsidRPr="00236F1D">
        <w:rPr>
          <w:szCs w:val="28"/>
        </w:rPr>
        <w:t>забалансового</w:t>
      </w:r>
      <w:proofErr w:type="spellEnd"/>
      <w:r w:rsidR="00152EC8" w:rsidRPr="00236F1D">
        <w:rPr>
          <w:szCs w:val="28"/>
        </w:rPr>
        <w:t xml:space="preserve"> счета 10 «Обеспечение исполнения обязательств», включая сверку банковских гарантий, которые не подлежат размещению в реестре банковских гарантий согласно положениям Федерального закона от 05.04.2013 № 44-ФЗ </w:t>
      </w:r>
      <w:r w:rsidR="00152EC8" w:rsidRPr="00236F1D">
        <w:rPr>
          <w:szCs w:val="28"/>
        </w:rPr>
        <w:br/>
        <w:t>«О контрактной системе в сфере закупок товаров, работ, услуг для обеспечения государственных и муниципальных нужд»;</w:t>
      </w:r>
    </w:p>
    <w:p w:rsidR="00152EC8" w:rsidRPr="00236F1D" w:rsidRDefault="0034739B" w:rsidP="000C61A7">
      <w:pPr>
        <w:jc w:val="both"/>
        <w:rPr>
          <w:szCs w:val="28"/>
        </w:rPr>
      </w:pPr>
      <w:r w:rsidRPr="00236F1D">
        <w:rPr>
          <w:szCs w:val="28"/>
        </w:rPr>
        <w:t xml:space="preserve">- </w:t>
      </w:r>
      <w:r w:rsidR="00152EC8" w:rsidRPr="00236F1D">
        <w:rPr>
          <w:szCs w:val="28"/>
        </w:rPr>
        <w:t>финансовых организаций, выдавших банковские гарантии с Единым государственным реестром юридических лиц, в части действующих обязательств поставщиков, подрядчиков, исполнителей;</w:t>
      </w:r>
    </w:p>
    <w:p w:rsidR="00152EC8" w:rsidRPr="00236F1D" w:rsidRDefault="0034739B" w:rsidP="000C61A7">
      <w:pPr>
        <w:jc w:val="both"/>
        <w:rPr>
          <w:szCs w:val="28"/>
        </w:rPr>
      </w:pPr>
      <w:r w:rsidRPr="00236F1D">
        <w:rPr>
          <w:szCs w:val="28"/>
        </w:rPr>
        <w:t xml:space="preserve">- </w:t>
      </w:r>
      <w:r w:rsidR="00152EC8" w:rsidRPr="00236F1D">
        <w:rPr>
          <w:szCs w:val="28"/>
        </w:rPr>
        <w:t>сроки исковой давности по задолженности, не востребованной кредиторами.</w:t>
      </w:r>
    </w:p>
    <w:p w:rsidR="00152EC8" w:rsidRPr="00236F1D" w:rsidRDefault="000C61A7" w:rsidP="000C61A7">
      <w:pPr>
        <w:jc w:val="both"/>
        <w:rPr>
          <w:szCs w:val="28"/>
        </w:rPr>
      </w:pPr>
      <w:r w:rsidRPr="00236F1D">
        <w:rPr>
          <w:szCs w:val="28"/>
        </w:rPr>
        <w:t>3</w:t>
      </w:r>
      <w:r w:rsidR="00FE3246" w:rsidRPr="00236F1D">
        <w:rPr>
          <w:szCs w:val="28"/>
        </w:rPr>
        <w:t xml:space="preserve">.12. </w:t>
      </w:r>
      <w:r w:rsidR="00152EC8" w:rsidRPr="00236F1D">
        <w:rPr>
          <w:szCs w:val="28"/>
        </w:rPr>
        <w:t xml:space="preserve">Результаты инвентаризации расчетов с покупателями, поставщиками, иными дебиторами и кредиторами, резервов предстоящих расходов, расходов </w:t>
      </w:r>
      <w:r w:rsidR="00152EC8" w:rsidRPr="00236F1D">
        <w:rPr>
          <w:szCs w:val="28"/>
        </w:rPr>
        <w:br/>
        <w:t>и доходов будущих периодов направляются</w:t>
      </w:r>
      <w:r w:rsidR="0034739B" w:rsidRPr="00236F1D">
        <w:rPr>
          <w:szCs w:val="28"/>
        </w:rPr>
        <w:t xml:space="preserve"> в структурные подразделения Фонда</w:t>
      </w:r>
      <w:r w:rsidR="00152EC8" w:rsidRPr="00236F1D">
        <w:rPr>
          <w:szCs w:val="28"/>
        </w:rPr>
        <w:t xml:space="preserve"> в целях принятия мер</w:t>
      </w:r>
      <w:r w:rsidR="0034739B" w:rsidRPr="00236F1D">
        <w:rPr>
          <w:szCs w:val="28"/>
        </w:rPr>
        <w:t xml:space="preserve"> по урегулированию/</w:t>
      </w:r>
      <w:r w:rsidR="00152EC8" w:rsidRPr="00236F1D">
        <w:rPr>
          <w:szCs w:val="28"/>
        </w:rPr>
        <w:t xml:space="preserve">взысканию дебиторской </w:t>
      </w:r>
      <w:r w:rsidR="0034739B" w:rsidRPr="00236F1D">
        <w:rPr>
          <w:szCs w:val="28"/>
        </w:rPr>
        <w:t xml:space="preserve"> или кредиторской </w:t>
      </w:r>
      <w:r w:rsidR="00152EC8" w:rsidRPr="00236F1D">
        <w:rPr>
          <w:szCs w:val="28"/>
        </w:rPr>
        <w:t>задолженности,</w:t>
      </w:r>
      <w:r w:rsidR="0034739B" w:rsidRPr="00236F1D">
        <w:rPr>
          <w:szCs w:val="28"/>
        </w:rPr>
        <w:t xml:space="preserve"> </w:t>
      </w:r>
      <w:r w:rsidR="00152EC8" w:rsidRPr="00236F1D">
        <w:rPr>
          <w:szCs w:val="28"/>
        </w:rPr>
        <w:t>в том числе просроченной задолженности, урегулиров</w:t>
      </w:r>
      <w:r w:rsidR="0034739B" w:rsidRPr="00236F1D">
        <w:rPr>
          <w:szCs w:val="28"/>
        </w:rPr>
        <w:t>анию сомнительной задолженности</w:t>
      </w:r>
      <w:r w:rsidR="00152EC8" w:rsidRPr="00236F1D">
        <w:rPr>
          <w:szCs w:val="28"/>
        </w:rPr>
        <w:t>.</w:t>
      </w:r>
    </w:p>
    <w:p w:rsidR="00152EC8" w:rsidRPr="00236F1D" w:rsidRDefault="00152EC8" w:rsidP="000C61A7">
      <w:pPr>
        <w:jc w:val="both"/>
        <w:rPr>
          <w:szCs w:val="28"/>
        </w:rPr>
      </w:pPr>
      <w:r w:rsidRPr="00236F1D">
        <w:rPr>
          <w:szCs w:val="28"/>
        </w:rPr>
        <w:t>3.</w:t>
      </w:r>
      <w:r w:rsidR="00FE3246" w:rsidRPr="00236F1D">
        <w:rPr>
          <w:szCs w:val="28"/>
        </w:rPr>
        <w:t>13</w:t>
      </w:r>
      <w:r w:rsidRPr="00236F1D">
        <w:rPr>
          <w:szCs w:val="28"/>
        </w:rPr>
        <w:t xml:space="preserve">. Результаты инвентаризации остатков на счетах учета денежных средств оформляются </w:t>
      </w:r>
      <w:r w:rsidR="005352FD">
        <w:rPr>
          <w:szCs w:val="28"/>
        </w:rPr>
        <w:t>«</w:t>
      </w:r>
      <w:r w:rsidRPr="00236F1D">
        <w:rPr>
          <w:szCs w:val="28"/>
        </w:rPr>
        <w:t>Инвентаризационной описью остатков на счетах учета денежных средств</w:t>
      </w:r>
      <w:r w:rsidR="005352FD">
        <w:rPr>
          <w:szCs w:val="28"/>
        </w:rPr>
        <w:t>»</w:t>
      </w:r>
      <w:r w:rsidRPr="00236F1D">
        <w:rPr>
          <w:szCs w:val="28"/>
        </w:rPr>
        <w:t xml:space="preserve"> (ф. 05</w:t>
      </w:r>
      <w:r w:rsidR="00A5351E">
        <w:rPr>
          <w:szCs w:val="28"/>
        </w:rPr>
        <w:t>10464</w:t>
      </w:r>
      <w:r w:rsidRPr="00236F1D">
        <w:rPr>
          <w:szCs w:val="28"/>
        </w:rPr>
        <w:t>).</w:t>
      </w:r>
    </w:p>
    <w:p w:rsidR="00152EC8" w:rsidRPr="00236F1D" w:rsidRDefault="00152EC8" w:rsidP="00152EC8">
      <w:pPr>
        <w:ind w:firstLine="708"/>
        <w:jc w:val="both"/>
        <w:rPr>
          <w:szCs w:val="28"/>
        </w:rPr>
      </w:pPr>
      <w:r w:rsidRPr="00236F1D">
        <w:rPr>
          <w:szCs w:val="28"/>
        </w:rPr>
        <w:lastRenderedPageBreak/>
        <w:t xml:space="preserve">Показатели </w:t>
      </w:r>
      <w:r w:rsidR="000C61A7" w:rsidRPr="00236F1D">
        <w:rPr>
          <w:szCs w:val="28"/>
        </w:rPr>
        <w:t>бухгалтерск</w:t>
      </w:r>
      <w:r w:rsidRPr="00236F1D">
        <w:rPr>
          <w:szCs w:val="28"/>
        </w:rPr>
        <w:t xml:space="preserve">ого учета сверяются с показателями, отраженными </w:t>
      </w:r>
      <w:r w:rsidRPr="00236F1D">
        <w:rPr>
          <w:szCs w:val="28"/>
        </w:rPr>
        <w:br/>
        <w:t xml:space="preserve">в </w:t>
      </w:r>
      <w:r w:rsidR="005352FD">
        <w:rPr>
          <w:szCs w:val="28"/>
        </w:rPr>
        <w:t>«</w:t>
      </w:r>
      <w:r w:rsidRPr="00236F1D">
        <w:rPr>
          <w:szCs w:val="28"/>
        </w:rPr>
        <w:t>Отчете о состоянии лицевого счета для учета операций со средствами, поступающими во временное распоряжение получателя бюджетных средств</w:t>
      </w:r>
      <w:r w:rsidR="005352FD">
        <w:rPr>
          <w:szCs w:val="28"/>
        </w:rPr>
        <w:t>»</w:t>
      </w:r>
      <w:r w:rsidRPr="00236F1D">
        <w:rPr>
          <w:szCs w:val="28"/>
        </w:rPr>
        <w:t xml:space="preserve"> </w:t>
      </w:r>
      <w:r w:rsidRPr="00236F1D">
        <w:rPr>
          <w:szCs w:val="28"/>
        </w:rPr>
        <w:br/>
        <w:t xml:space="preserve">(ф. 0531788) и подтверждаются </w:t>
      </w:r>
      <w:r w:rsidR="005352FD">
        <w:rPr>
          <w:szCs w:val="28"/>
        </w:rPr>
        <w:t>«</w:t>
      </w:r>
      <w:r w:rsidRPr="00236F1D">
        <w:rPr>
          <w:szCs w:val="28"/>
        </w:rPr>
        <w:t>Выпиской из лицевого счета для учета операций со средствами, поступающими во временное распоряжение получателя бюджетных средств</w:t>
      </w:r>
      <w:r w:rsidR="005352FD">
        <w:rPr>
          <w:szCs w:val="28"/>
        </w:rPr>
        <w:t>»</w:t>
      </w:r>
      <w:r w:rsidRPr="00236F1D">
        <w:rPr>
          <w:szCs w:val="28"/>
        </w:rPr>
        <w:t xml:space="preserve"> (ф. 0531762), предоставленных территориальным органом Федерального казначейства,  </w:t>
      </w:r>
      <w:r w:rsidR="005352FD">
        <w:rPr>
          <w:szCs w:val="28"/>
        </w:rPr>
        <w:t>«</w:t>
      </w:r>
      <w:r w:rsidRPr="00236F1D">
        <w:rPr>
          <w:szCs w:val="28"/>
        </w:rPr>
        <w:t xml:space="preserve">Сведениями об операциях, совершаемых </w:t>
      </w:r>
      <w:r w:rsidRPr="00236F1D">
        <w:rPr>
          <w:szCs w:val="28"/>
        </w:rPr>
        <w:br/>
        <w:t>с использованием карт</w:t>
      </w:r>
      <w:r w:rsidR="005352FD">
        <w:rPr>
          <w:szCs w:val="28"/>
        </w:rPr>
        <w:t>»</w:t>
      </w:r>
      <w:r w:rsidRPr="00236F1D">
        <w:rPr>
          <w:szCs w:val="28"/>
        </w:rPr>
        <w:t xml:space="preserve"> (ф. 0531246).</w:t>
      </w:r>
    </w:p>
    <w:p w:rsidR="00152EC8" w:rsidRPr="00236F1D" w:rsidRDefault="00152EC8" w:rsidP="00FE3246">
      <w:pPr>
        <w:jc w:val="both"/>
        <w:rPr>
          <w:szCs w:val="28"/>
        </w:rPr>
      </w:pPr>
      <w:r w:rsidRPr="00236F1D">
        <w:rPr>
          <w:szCs w:val="28"/>
        </w:rPr>
        <w:t>3.</w:t>
      </w:r>
      <w:r w:rsidR="00FE3246" w:rsidRPr="00236F1D">
        <w:rPr>
          <w:szCs w:val="28"/>
        </w:rPr>
        <w:t>14</w:t>
      </w:r>
      <w:r w:rsidRPr="00236F1D">
        <w:rPr>
          <w:szCs w:val="28"/>
        </w:rPr>
        <w:t>. В рамках проведения инвентаризации показателей кредиторск</w:t>
      </w:r>
      <w:r w:rsidR="003D14F4" w:rsidRPr="00236F1D">
        <w:rPr>
          <w:szCs w:val="28"/>
        </w:rPr>
        <w:t xml:space="preserve">ой и дебиторской задолженности </w:t>
      </w:r>
      <w:r w:rsidRPr="00236F1D">
        <w:rPr>
          <w:szCs w:val="28"/>
        </w:rPr>
        <w:t>дополнительно проводится инвентаризация не исполненных денежных обязательств с учетом показателей, отраженных на счетах 1</w:t>
      </w:r>
      <w:r w:rsidR="003D14F4" w:rsidRPr="00236F1D">
        <w:rPr>
          <w:szCs w:val="28"/>
        </w:rPr>
        <w:t> </w:t>
      </w:r>
      <w:r w:rsidRPr="00236F1D">
        <w:rPr>
          <w:szCs w:val="28"/>
        </w:rPr>
        <w:t>502</w:t>
      </w:r>
      <w:r w:rsidR="003D14F4" w:rsidRPr="00236F1D">
        <w:rPr>
          <w:szCs w:val="28"/>
        </w:rPr>
        <w:t xml:space="preserve"> х</w:t>
      </w:r>
      <w:r w:rsidRPr="00236F1D">
        <w:rPr>
          <w:szCs w:val="28"/>
        </w:rPr>
        <w:t>2</w:t>
      </w:r>
      <w:r w:rsidR="003D14F4" w:rsidRPr="00236F1D">
        <w:rPr>
          <w:szCs w:val="28"/>
        </w:rPr>
        <w:t xml:space="preserve"> 000</w:t>
      </w:r>
      <w:r w:rsidRPr="00236F1D">
        <w:rPr>
          <w:szCs w:val="28"/>
        </w:rPr>
        <w:t xml:space="preserve"> «Принятые денежные обязательства», 1</w:t>
      </w:r>
      <w:r w:rsidR="003D14F4" w:rsidRPr="00236F1D">
        <w:rPr>
          <w:szCs w:val="28"/>
        </w:rPr>
        <w:t> </w:t>
      </w:r>
      <w:r w:rsidRPr="00236F1D">
        <w:rPr>
          <w:szCs w:val="28"/>
        </w:rPr>
        <w:t>304</w:t>
      </w:r>
      <w:r w:rsidR="003D14F4" w:rsidRPr="00236F1D">
        <w:rPr>
          <w:szCs w:val="28"/>
        </w:rPr>
        <w:t xml:space="preserve"> 05 000</w:t>
      </w:r>
      <w:r w:rsidRPr="00236F1D">
        <w:rPr>
          <w:szCs w:val="28"/>
        </w:rPr>
        <w:t xml:space="preserve"> «Расчеты по платежам из бюджета с финансовым органом».</w:t>
      </w:r>
    </w:p>
    <w:p w:rsidR="00152EC8" w:rsidRPr="00236F1D" w:rsidRDefault="00152EC8" w:rsidP="00152EC8">
      <w:pPr>
        <w:ind w:firstLine="708"/>
        <w:jc w:val="both"/>
        <w:rPr>
          <w:szCs w:val="28"/>
        </w:rPr>
      </w:pPr>
      <w:r w:rsidRPr="00236F1D">
        <w:rPr>
          <w:szCs w:val="28"/>
        </w:rPr>
        <w:t xml:space="preserve">По счетам </w:t>
      </w:r>
      <w:r w:rsidR="003D14F4" w:rsidRPr="00236F1D">
        <w:rPr>
          <w:szCs w:val="28"/>
        </w:rPr>
        <w:t xml:space="preserve">1 502 х2 000 «Принятые денежные обязательства», 1 304 05 000 «Расчеты по платежам из бюджета с финансовым органом» </w:t>
      </w:r>
      <w:r w:rsidRPr="00236F1D">
        <w:rPr>
          <w:szCs w:val="28"/>
        </w:rPr>
        <w:t xml:space="preserve">формируется отдельная </w:t>
      </w:r>
      <w:r w:rsidR="00073089">
        <w:rPr>
          <w:szCs w:val="28"/>
        </w:rPr>
        <w:t>«</w:t>
      </w:r>
      <w:r w:rsidR="005E5601" w:rsidRPr="00236F1D">
        <w:rPr>
          <w:szCs w:val="28"/>
        </w:rPr>
        <w:t>Инвентаризационная опись расчетов с покупателями, поставщиками и прочими дебиторами, и кредиторами</w:t>
      </w:r>
      <w:r w:rsidR="00073089">
        <w:rPr>
          <w:szCs w:val="28"/>
        </w:rPr>
        <w:t>»</w:t>
      </w:r>
      <w:r w:rsidRPr="00236F1D">
        <w:rPr>
          <w:szCs w:val="28"/>
        </w:rPr>
        <w:t xml:space="preserve"> (ф. 0504089) в разрезе кода финансового обеспечения, кода бюджетной классификации расходов федерального бюджета, номера синтетического счета и суммового показателя принятых денежных обязательств (кредитовые обороты счета </w:t>
      </w:r>
      <w:r w:rsidR="003D14F4" w:rsidRPr="00236F1D">
        <w:rPr>
          <w:szCs w:val="28"/>
        </w:rPr>
        <w:t>502 х2 000</w:t>
      </w:r>
      <w:r w:rsidRPr="00236F1D">
        <w:rPr>
          <w:szCs w:val="28"/>
        </w:rPr>
        <w:t xml:space="preserve">), показателей исполненных денежных обязательств (кредитовые остатки счета </w:t>
      </w:r>
      <w:r w:rsidR="003D14F4" w:rsidRPr="00236F1D">
        <w:rPr>
          <w:szCs w:val="28"/>
        </w:rPr>
        <w:t>1 304 05 000</w:t>
      </w:r>
      <w:r w:rsidRPr="00236F1D">
        <w:rPr>
          <w:szCs w:val="28"/>
        </w:rPr>
        <w:t>).</w:t>
      </w:r>
    </w:p>
    <w:p w:rsidR="00152EC8" w:rsidRPr="00236F1D" w:rsidRDefault="00152EC8" w:rsidP="00152EC8">
      <w:pPr>
        <w:ind w:firstLine="708"/>
        <w:jc w:val="both"/>
        <w:rPr>
          <w:szCs w:val="28"/>
        </w:rPr>
      </w:pPr>
      <w:r w:rsidRPr="00236F1D">
        <w:rPr>
          <w:szCs w:val="28"/>
        </w:rPr>
        <w:t>В рамках проведения инвентаризации показателей не исполненных денежных обязательств Комиссия устанавливает:</w:t>
      </w:r>
    </w:p>
    <w:p w:rsidR="00152EC8" w:rsidRPr="00236F1D" w:rsidRDefault="00152EC8" w:rsidP="00152EC8">
      <w:pPr>
        <w:ind w:firstLine="708"/>
        <w:jc w:val="both"/>
        <w:rPr>
          <w:szCs w:val="28"/>
        </w:rPr>
      </w:pPr>
      <w:r w:rsidRPr="00236F1D">
        <w:rPr>
          <w:szCs w:val="28"/>
        </w:rPr>
        <w:t xml:space="preserve"> </w:t>
      </w:r>
      <w:r w:rsidR="003D14F4" w:rsidRPr="00236F1D">
        <w:rPr>
          <w:szCs w:val="28"/>
        </w:rPr>
        <w:t xml:space="preserve">- </w:t>
      </w:r>
      <w:r w:rsidRPr="00236F1D">
        <w:rPr>
          <w:szCs w:val="28"/>
        </w:rPr>
        <w:t>правильность, полноту и обоснованность числящихся в учете сумм не исполненных обязательств с учетом показателей, отраженных на соответствующих счетах аналитического учета счета 1</w:t>
      </w:r>
      <w:r w:rsidR="003D14F4" w:rsidRPr="00236F1D">
        <w:rPr>
          <w:szCs w:val="28"/>
        </w:rPr>
        <w:t> </w:t>
      </w:r>
      <w:r w:rsidRPr="00236F1D">
        <w:rPr>
          <w:szCs w:val="28"/>
        </w:rPr>
        <w:t>206</w:t>
      </w:r>
      <w:r w:rsidR="003D14F4" w:rsidRPr="00236F1D">
        <w:rPr>
          <w:szCs w:val="28"/>
        </w:rPr>
        <w:t xml:space="preserve"> 00 000</w:t>
      </w:r>
      <w:r w:rsidRPr="00236F1D">
        <w:rPr>
          <w:szCs w:val="28"/>
        </w:rPr>
        <w:t xml:space="preserve"> «Расчеты по выданным авансам», 1</w:t>
      </w:r>
      <w:r w:rsidR="003D14F4" w:rsidRPr="00236F1D">
        <w:rPr>
          <w:szCs w:val="28"/>
        </w:rPr>
        <w:t> </w:t>
      </w:r>
      <w:r w:rsidRPr="00236F1D">
        <w:rPr>
          <w:szCs w:val="28"/>
        </w:rPr>
        <w:t>208</w:t>
      </w:r>
      <w:r w:rsidR="003D14F4" w:rsidRPr="00236F1D">
        <w:rPr>
          <w:szCs w:val="28"/>
        </w:rPr>
        <w:t xml:space="preserve"> 00 000</w:t>
      </w:r>
      <w:r w:rsidRPr="00236F1D">
        <w:rPr>
          <w:szCs w:val="28"/>
        </w:rPr>
        <w:t xml:space="preserve"> «Расчеты с подотчетными лицами», 1</w:t>
      </w:r>
      <w:r w:rsidR="003D14F4" w:rsidRPr="00236F1D">
        <w:rPr>
          <w:szCs w:val="28"/>
        </w:rPr>
        <w:t> </w:t>
      </w:r>
      <w:r w:rsidRPr="00236F1D">
        <w:rPr>
          <w:szCs w:val="28"/>
        </w:rPr>
        <w:t>302</w:t>
      </w:r>
      <w:r w:rsidR="003D14F4" w:rsidRPr="00236F1D">
        <w:rPr>
          <w:szCs w:val="28"/>
        </w:rPr>
        <w:t xml:space="preserve"> 00 000</w:t>
      </w:r>
      <w:r w:rsidRPr="00236F1D">
        <w:rPr>
          <w:szCs w:val="28"/>
        </w:rPr>
        <w:t xml:space="preserve"> «Расчеты</w:t>
      </w:r>
      <w:r w:rsidR="003D14F4" w:rsidRPr="00236F1D">
        <w:rPr>
          <w:szCs w:val="28"/>
        </w:rPr>
        <w:t xml:space="preserve"> по принятым обязательствам», 1 </w:t>
      </w:r>
      <w:r w:rsidRPr="00236F1D">
        <w:rPr>
          <w:szCs w:val="28"/>
        </w:rPr>
        <w:t>303</w:t>
      </w:r>
      <w:r w:rsidR="003D14F4" w:rsidRPr="00236F1D">
        <w:rPr>
          <w:szCs w:val="28"/>
        </w:rPr>
        <w:t xml:space="preserve"> 00 000</w:t>
      </w:r>
      <w:r w:rsidRPr="00236F1D">
        <w:rPr>
          <w:szCs w:val="28"/>
        </w:rPr>
        <w:t xml:space="preserve"> «Расчеты по платежам в бюджеты», 1</w:t>
      </w:r>
      <w:r w:rsidR="003D14F4" w:rsidRPr="00236F1D">
        <w:rPr>
          <w:szCs w:val="28"/>
        </w:rPr>
        <w:t> </w:t>
      </w:r>
      <w:r w:rsidRPr="00236F1D">
        <w:rPr>
          <w:szCs w:val="28"/>
        </w:rPr>
        <w:t>304</w:t>
      </w:r>
      <w:r w:rsidR="003D14F4" w:rsidRPr="00236F1D">
        <w:rPr>
          <w:szCs w:val="28"/>
        </w:rPr>
        <w:t xml:space="preserve"> 00 000</w:t>
      </w:r>
      <w:r w:rsidRPr="00236F1D">
        <w:rPr>
          <w:szCs w:val="28"/>
        </w:rPr>
        <w:t xml:space="preserve"> «Расчеты с депонентами», 1</w:t>
      </w:r>
      <w:r w:rsidR="003D14F4" w:rsidRPr="00236F1D">
        <w:rPr>
          <w:szCs w:val="28"/>
        </w:rPr>
        <w:t> </w:t>
      </w:r>
      <w:r w:rsidRPr="00236F1D">
        <w:rPr>
          <w:szCs w:val="28"/>
        </w:rPr>
        <w:t>304</w:t>
      </w:r>
      <w:r w:rsidR="003D14F4" w:rsidRPr="00236F1D">
        <w:rPr>
          <w:szCs w:val="28"/>
        </w:rPr>
        <w:t xml:space="preserve"> 00 000</w:t>
      </w:r>
      <w:r w:rsidRPr="00236F1D">
        <w:rPr>
          <w:szCs w:val="28"/>
        </w:rPr>
        <w:t xml:space="preserve"> «Расчеты по удержаниям из выплат по оплате труда»;</w:t>
      </w:r>
    </w:p>
    <w:p w:rsidR="00152EC8" w:rsidRPr="00236F1D" w:rsidRDefault="003D14F4" w:rsidP="00152EC8">
      <w:pPr>
        <w:ind w:firstLine="708"/>
        <w:jc w:val="both"/>
        <w:rPr>
          <w:szCs w:val="28"/>
        </w:rPr>
      </w:pPr>
      <w:r w:rsidRPr="00236F1D">
        <w:rPr>
          <w:szCs w:val="28"/>
        </w:rPr>
        <w:t xml:space="preserve">- </w:t>
      </w:r>
      <w:r w:rsidR="00152EC8" w:rsidRPr="00236F1D">
        <w:rPr>
          <w:szCs w:val="28"/>
        </w:rPr>
        <w:t>суммы неисполненных денежных обязательств, подтвержденные и не подтвержденные кредиторами, и суммы задолженности с истекшим сроком исковой давности.</w:t>
      </w:r>
    </w:p>
    <w:p w:rsidR="00152EC8" w:rsidRPr="00236F1D" w:rsidRDefault="00152EC8" w:rsidP="00152EC8">
      <w:pPr>
        <w:ind w:firstLine="708"/>
        <w:jc w:val="both"/>
        <w:rPr>
          <w:szCs w:val="28"/>
        </w:rPr>
      </w:pPr>
      <w:r w:rsidRPr="00236F1D">
        <w:rPr>
          <w:szCs w:val="28"/>
        </w:rPr>
        <w:t xml:space="preserve">Информация по результатам вышеуказанной документальной проверки отражается в </w:t>
      </w:r>
      <w:r w:rsidR="005352FD">
        <w:rPr>
          <w:szCs w:val="28"/>
        </w:rPr>
        <w:t>«</w:t>
      </w:r>
      <w:r w:rsidR="005E5601" w:rsidRPr="00236F1D">
        <w:rPr>
          <w:szCs w:val="28"/>
        </w:rPr>
        <w:t>Инвентаризационная опись расчетов с покупателями, поставщиками и прочими дебиторами, и кредиторами</w:t>
      </w:r>
      <w:r w:rsidR="005352FD">
        <w:rPr>
          <w:szCs w:val="28"/>
        </w:rPr>
        <w:t>»</w:t>
      </w:r>
      <w:r w:rsidRPr="00236F1D">
        <w:rPr>
          <w:szCs w:val="28"/>
        </w:rPr>
        <w:t xml:space="preserve"> (ф. 0504089) в разделе «Заключение комиссии».</w:t>
      </w:r>
    </w:p>
    <w:p w:rsidR="00152EC8" w:rsidRPr="00EA27AE" w:rsidRDefault="00152EC8" w:rsidP="00152EC8">
      <w:pPr>
        <w:jc w:val="both"/>
        <w:rPr>
          <w:szCs w:val="28"/>
        </w:rPr>
      </w:pPr>
    </w:p>
    <w:p w:rsidR="00152EC8" w:rsidRPr="00EA27AE" w:rsidRDefault="00152EC8" w:rsidP="007055C4">
      <w:pPr>
        <w:pStyle w:val="a7"/>
        <w:numPr>
          <w:ilvl w:val="0"/>
          <w:numId w:val="9"/>
        </w:numPr>
        <w:tabs>
          <w:tab w:val="left" w:pos="4288"/>
        </w:tabs>
        <w:spacing w:after="0" w:line="240" w:lineRule="auto"/>
        <w:jc w:val="center"/>
        <w:rPr>
          <w:rFonts w:ascii="Times New Roman" w:hAnsi="Times New Roman"/>
          <w:color w:val="000000" w:themeColor="text1"/>
          <w:sz w:val="28"/>
          <w:szCs w:val="28"/>
        </w:rPr>
      </w:pPr>
      <w:r w:rsidRPr="00EA27AE">
        <w:rPr>
          <w:rFonts w:ascii="Times New Roman" w:hAnsi="Times New Roman"/>
          <w:color w:val="000000" w:themeColor="text1"/>
          <w:sz w:val="28"/>
          <w:szCs w:val="28"/>
        </w:rPr>
        <w:t>Заключительные положения</w:t>
      </w:r>
    </w:p>
    <w:p w:rsidR="00152EC8" w:rsidRPr="00236F1D" w:rsidRDefault="00152EC8" w:rsidP="00152EC8">
      <w:pPr>
        <w:jc w:val="both"/>
        <w:rPr>
          <w:szCs w:val="28"/>
        </w:rPr>
      </w:pPr>
    </w:p>
    <w:p w:rsidR="00152EC8" w:rsidRPr="00236F1D" w:rsidRDefault="00152EC8" w:rsidP="00152EC8">
      <w:pPr>
        <w:ind w:firstLine="709"/>
        <w:jc w:val="both"/>
        <w:rPr>
          <w:szCs w:val="28"/>
        </w:rPr>
      </w:pPr>
      <w:r w:rsidRPr="00236F1D">
        <w:rPr>
          <w:szCs w:val="28"/>
        </w:rPr>
        <w:t xml:space="preserve">4.1. По всем </w:t>
      </w:r>
      <w:r w:rsidR="00BE03AD" w:rsidRPr="00236F1D">
        <w:rPr>
          <w:color w:val="000000"/>
          <w:szCs w:val="28"/>
        </w:rPr>
        <w:t xml:space="preserve">расхождениям между фактическим состоянием </w:t>
      </w:r>
      <w:r w:rsidR="00BE03AD" w:rsidRPr="00236F1D">
        <w:rPr>
          <w:rFonts w:eastAsia="SimSun"/>
          <w:kern w:val="3"/>
          <w:szCs w:val="28"/>
          <w:lang w:eastAsia="zh-CN" w:bidi="hi-IN"/>
        </w:rPr>
        <w:t>финансовых активов</w:t>
      </w:r>
      <w:r w:rsidR="00BE03AD" w:rsidRPr="00236F1D">
        <w:rPr>
          <w:bCs/>
          <w:szCs w:val="28"/>
        </w:rPr>
        <w:t xml:space="preserve"> и обязательств</w:t>
      </w:r>
      <w:r w:rsidR="00BE03AD" w:rsidRPr="00236F1D">
        <w:rPr>
          <w:color w:val="000000"/>
          <w:szCs w:val="28"/>
        </w:rPr>
        <w:t xml:space="preserve"> и данными бухгалтерского учета</w:t>
      </w:r>
      <w:r w:rsidR="00BE03AD" w:rsidRPr="00236F1D">
        <w:rPr>
          <w:szCs w:val="28"/>
        </w:rPr>
        <w:t xml:space="preserve"> </w:t>
      </w:r>
      <w:r w:rsidRPr="00236F1D">
        <w:rPr>
          <w:szCs w:val="28"/>
        </w:rPr>
        <w:t>Комиссия получает письменные объяснения от ответственных лиц.</w:t>
      </w:r>
    </w:p>
    <w:p w:rsidR="00152EC8" w:rsidRPr="00236F1D" w:rsidRDefault="00152EC8" w:rsidP="00152EC8">
      <w:pPr>
        <w:ind w:firstLine="708"/>
        <w:jc w:val="both"/>
        <w:rPr>
          <w:szCs w:val="28"/>
        </w:rPr>
      </w:pPr>
      <w:r w:rsidRPr="00236F1D">
        <w:rPr>
          <w:szCs w:val="28"/>
        </w:rPr>
        <w:lastRenderedPageBreak/>
        <w:t xml:space="preserve">Письменные объяснения направляются председателем Комиссии директору </w:t>
      </w:r>
      <w:r w:rsidR="003D14F4" w:rsidRPr="00236F1D">
        <w:rPr>
          <w:szCs w:val="28"/>
        </w:rPr>
        <w:t>Фонда</w:t>
      </w:r>
      <w:r w:rsidRPr="00236F1D">
        <w:rPr>
          <w:szCs w:val="28"/>
        </w:rPr>
        <w:t>.</w:t>
      </w:r>
    </w:p>
    <w:p w:rsidR="00152EC8" w:rsidRPr="00236F1D" w:rsidRDefault="00152EC8" w:rsidP="00152EC8">
      <w:pPr>
        <w:ind w:firstLine="708"/>
        <w:jc w:val="both"/>
        <w:rPr>
          <w:szCs w:val="28"/>
        </w:rPr>
      </w:pPr>
      <w:r w:rsidRPr="00236F1D">
        <w:rPr>
          <w:szCs w:val="28"/>
        </w:rPr>
        <w:t xml:space="preserve">Выявленные расхождения по результатам инвентаризации имущества обобщаются в </w:t>
      </w:r>
      <w:r w:rsidR="00073089">
        <w:rPr>
          <w:szCs w:val="28"/>
        </w:rPr>
        <w:t>«</w:t>
      </w:r>
      <w:r w:rsidRPr="00236F1D">
        <w:rPr>
          <w:szCs w:val="28"/>
        </w:rPr>
        <w:t>Ведомости расхождений по результатам инвентаризации</w:t>
      </w:r>
      <w:r w:rsidR="00073089">
        <w:rPr>
          <w:szCs w:val="28"/>
        </w:rPr>
        <w:t>»</w:t>
      </w:r>
      <w:r w:rsidRPr="00236F1D">
        <w:rPr>
          <w:szCs w:val="28"/>
        </w:rPr>
        <w:t xml:space="preserve"> </w:t>
      </w:r>
      <w:r w:rsidRPr="00236F1D">
        <w:rPr>
          <w:szCs w:val="28"/>
        </w:rPr>
        <w:br/>
        <w:t xml:space="preserve">(ф. 0504092) и составляется </w:t>
      </w:r>
      <w:r w:rsidR="00073089">
        <w:rPr>
          <w:szCs w:val="28"/>
        </w:rPr>
        <w:t>«</w:t>
      </w:r>
      <w:r w:rsidRPr="00236F1D">
        <w:rPr>
          <w:szCs w:val="28"/>
        </w:rPr>
        <w:t>Акт о результатах инвентаризации</w:t>
      </w:r>
      <w:r w:rsidR="00073089">
        <w:rPr>
          <w:szCs w:val="28"/>
        </w:rPr>
        <w:t>»</w:t>
      </w:r>
      <w:r w:rsidRPr="00236F1D">
        <w:rPr>
          <w:szCs w:val="28"/>
        </w:rPr>
        <w:t xml:space="preserve"> (</w:t>
      </w:r>
      <w:r w:rsidR="008663F6" w:rsidRPr="00236F1D">
        <w:rPr>
          <w:szCs w:val="28"/>
        </w:rPr>
        <w:t>ф. 0510463</w:t>
      </w:r>
      <w:r w:rsidRPr="00236F1D">
        <w:rPr>
          <w:szCs w:val="28"/>
        </w:rPr>
        <w:t xml:space="preserve">). </w:t>
      </w:r>
    </w:p>
    <w:p w:rsidR="00152EC8" w:rsidRPr="00236F1D" w:rsidRDefault="00152EC8" w:rsidP="00152EC8">
      <w:pPr>
        <w:ind w:firstLine="708"/>
        <w:jc w:val="both"/>
        <w:rPr>
          <w:szCs w:val="28"/>
        </w:rPr>
      </w:pPr>
      <w:r w:rsidRPr="00236F1D">
        <w:rPr>
          <w:szCs w:val="28"/>
        </w:rPr>
        <w:t xml:space="preserve">Акт подписывается всеми членами Комиссии и представляется на рассмотрение директору </w:t>
      </w:r>
      <w:r w:rsidR="003D14F4" w:rsidRPr="00236F1D">
        <w:rPr>
          <w:szCs w:val="28"/>
        </w:rPr>
        <w:t>Фонда</w:t>
      </w:r>
      <w:r w:rsidRPr="00236F1D">
        <w:rPr>
          <w:szCs w:val="28"/>
        </w:rPr>
        <w:t>.</w:t>
      </w:r>
    </w:p>
    <w:p w:rsidR="00152EC8" w:rsidRPr="00236F1D" w:rsidRDefault="00152EC8" w:rsidP="00152EC8">
      <w:pPr>
        <w:ind w:firstLine="708"/>
        <w:jc w:val="both"/>
        <w:rPr>
          <w:szCs w:val="28"/>
        </w:rPr>
      </w:pPr>
      <w:r w:rsidRPr="00236F1D">
        <w:rPr>
          <w:szCs w:val="28"/>
        </w:rPr>
        <w:t xml:space="preserve">4.2. После завершения инвентаризации выявленные расхождения должны быть отражены в </w:t>
      </w:r>
      <w:r w:rsidR="003D14F4" w:rsidRPr="00236F1D">
        <w:rPr>
          <w:szCs w:val="28"/>
        </w:rPr>
        <w:t>бухгалтерском</w:t>
      </w:r>
      <w:r w:rsidRPr="00236F1D">
        <w:rPr>
          <w:szCs w:val="28"/>
        </w:rPr>
        <w:t xml:space="preserve"> учете.</w:t>
      </w:r>
    </w:p>
    <w:p w:rsidR="000E79D3" w:rsidRDefault="000E79D3" w:rsidP="00D6382B">
      <w:pPr>
        <w:pStyle w:val="a7"/>
        <w:spacing w:after="0"/>
        <w:ind w:left="0"/>
        <w:jc w:val="both"/>
        <w:rPr>
          <w:rFonts w:ascii="Times New Roman" w:hAnsi="Times New Roman"/>
          <w:sz w:val="28"/>
          <w:szCs w:val="28"/>
        </w:rPr>
      </w:pPr>
    </w:p>
    <w:p w:rsidR="000E79D3" w:rsidRPr="00A17DAB" w:rsidRDefault="000E79D3" w:rsidP="00D6382B">
      <w:pPr>
        <w:pStyle w:val="a7"/>
        <w:spacing w:after="0"/>
        <w:ind w:left="0"/>
        <w:jc w:val="both"/>
        <w:rPr>
          <w:rFonts w:ascii="Times New Roman" w:hAnsi="Times New Roman"/>
          <w:sz w:val="28"/>
          <w:szCs w:val="28"/>
        </w:rPr>
      </w:pPr>
    </w:p>
    <w:p w:rsidR="000E79D3" w:rsidRPr="00A17DAB" w:rsidRDefault="000E79D3" w:rsidP="005E368A">
      <w:pPr>
        <w:pStyle w:val="a7"/>
        <w:spacing w:after="0"/>
        <w:ind w:left="0"/>
        <w:jc w:val="center"/>
        <w:rPr>
          <w:rFonts w:ascii="Times New Roman" w:hAnsi="Times New Roman"/>
          <w:b/>
          <w:sz w:val="28"/>
          <w:szCs w:val="28"/>
        </w:rPr>
      </w:pPr>
      <w:r w:rsidRPr="00A17DAB">
        <w:rPr>
          <w:rFonts w:ascii="Times New Roman" w:hAnsi="Times New Roman"/>
          <w:b/>
          <w:sz w:val="28"/>
          <w:szCs w:val="28"/>
          <w:lang w:val="en-US"/>
        </w:rPr>
        <w:t>IV</w:t>
      </w:r>
      <w:r w:rsidR="005E368A" w:rsidRPr="00A17DAB">
        <w:rPr>
          <w:rFonts w:ascii="Times New Roman" w:hAnsi="Times New Roman"/>
          <w:b/>
          <w:sz w:val="28"/>
          <w:szCs w:val="28"/>
        </w:rPr>
        <w:t>.</w:t>
      </w:r>
      <w:r w:rsidRPr="00A17DAB">
        <w:rPr>
          <w:rFonts w:ascii="Times New Roman" w:hAnsi="Times New Roman"/>
          <w:b/>
          <w:bCs/>
          <w:sz w:val="28"/>
          <w:szCs w:val="28"/>
        </w:rPr>
        <w:t xml:space="preserve"> </w:t>
      </w:r>
      <w:r w:rsidR="00C705F0">
        <w:rPr>
          <w:rFonts w:ascii="Times New Roman" w:hAnsi="Times New Roman"/>
          <w:b/>
          <w:bCs/>
          <w:sz w:val="28"/>
          <w:szCs w:val="28"/>
        </w:rPr>
        <w:t xml:space="preserve">Положение о </w:t>
      </w:r>
      <w:r w:rsidR="00A17DAB" w:rsidRPr="00A17DAB">
        <w:rPr>
          <w:rFonts w:ascii="Times New Roman" w:hAnsi="Times New Roman"/>
          <w:b/>
          <w:bCs/>
          <w:sz w:val="28"/>
          <w:szCs w:val="28"/>
        </w:rPr>
        <w:t>К</w:t>
      </w:r>
      <w:r w:rsidRPr="00A17DAB">
        <w:rPr>
          <w:rFonts w:ascii="Times New Roman" w:hAnsi="Times New Roman"/>
          <w:b/>
          <w:bCs/>
          <w:sz w:val="28"/>
          <w:szCs w:val="28"/>
        </w:rPr>
        <w:t>омисси</w:t>
      </w:r>
      <w:r w:rsidR="00C705F0">
        <w:rPr>
          <w:rFonts w:ascii="Times New Roman" w:hAnsi="Times New Roman"/>
          <w:b/>
          <w:bCs/>
          <w:sz w:val="28"/>
          <w:szCs w:val="28"/>
        </w:rPr>
        <w:t>и</w:t>
      </w:r>
      <w:r w:rsidRPr="00A17DAB">
        <w:rPr>
          <w:rFonts w:ascii="Times New Roman" w:hAnsi="Times New Roman"/>
          <w:b/>
          <w:bCs/>
          <w:sz w:val="28"/>
          <w:szCs w:val="28"/>
        </w:rPr>
        <w:t xml:space="preserve"> </w:t>
      </w:r>
      <w:r w:rsidRPr="00A17DAB">
        <w:rPr>
          <w:rFonts w:ascii="Times New Roman" w:hAnsi="Times New Roman"/>
          <w:b/>
          <w:sz w:val="28"/>
          <w:szCs w:val="28"/>
        </w:rPr>
        <w:t>по внутреннему финансовому контролю</w:t>
      </w:r>
    </w:p>
    <w:p w:rsidR="009329FF" w:rsidRDefault="009329FF" w:rsidP="009329FF">
      <w:pPr>
        <w:tabs>
          <w:tab w:val="left" w:pos="284"/>
          <w:tab w:val="left" w:pos="426"/>
          <w:tab w:val="left" w:pos="709"/>
          <w:tab w:val="left" w:pos="1276"/>
          <w:tab w:val="left" w:pos="1701"/>
          <w:tab w:val="center" w:pos="2127"/>
          <w:tab w:val="left" w:pos="2552"/>
          <w:tab w:val="left" w:pos="2694"/>
          <w:tab w:val="left" w:pos="2977"/>
          <w:tab w:val="left" w:pos="3544"/>
          <w:tab w:val="left" w:pos="3969"/>
          <w:tab w:val="left" w:pos="4253"/>
        </w:tabs>
        <w:jc w:val="center"/>
        <w:rPr>
          <w:szCs w:val="28"/>
        </w:rPr>
      </w:pPr>
    </w:p>
    <w:p w:rsidR="009329FF" w:rsidRPr="00753ECB" w:rsidRDefault="00753ECB" w:rsidP="00753ECB">
      <w:pPr>
        <w:pStyle w:val="a7"/>
        <w:numPr>
          <w:ilvl w:val="0"/>
          <w:numId w:val="23"/>
        </w:numPr>
        <w:tabs>
          <w:tab w:val="left" w:pos="284"/>
          <w:tab w:val="left" w:pos="426"/>
          <w:tab w:val="left" w:pos="709"/>
          <w:tab w:val="left" w:pos="1276"/>
          <w:tab w:val="left" w:pos="1701"/>
          <w:tab w:val="center" w:pos="2127"/>
          <w:tab w:val="left" w:pos="2552"/>
          <w:tab w:val="left" w:pos="2694"/>
          <w:tab w:val="left" w:pos="2977"/>
          <w:tab w:val="left" w:pos="3544"/>
          <w:tab w:val="left" w:pos="3969"/>
          <w:tab w:val="left" w:pos="4253"/>
        </w:tabs>
        <w:jc w:val="center"/>
        <w:rPr>
          <w:rFonts w:ascii="Times New Roman" w:hAnsi="Times New Roman"/>
          <w:sz w:val="28"/>
          <w:szCs w:val="28"/>
        </w:rPr>
      </w:pPr>
      <w:r>
        <w:rPr>
          <w:rFonts w:ascii="Times New Roman" w:hAnsi="Times New Roman"/>
          <w:sz w:val="28"/>
          <w:szCs w:val="28"/>
        </w:rPr>
        <w:t>Общие положения</w:t>
      </w:r>
    </w:p>
    <w:p w:rsidR="009329FF" w:rsidRPr="00236F1D" w:rsidRDefault="009329FF" w:rsidP="009329FF">
      <w:pPr>
        <w:pStyle w:val="a7"/>
        <w:spacing w:after="0"/>
        <w:ind w:left="0"/>
        <w:jc w:val="both"/>
        <w:rPr>
          <w:rFonts w:ascii="Times New Roman" w:hAnsi="Times New Roman"/>
          <w:sz w:val="28"/>
          <w:szCs w:val="28"/>
        </w:rPr>
      </w:pPr>
      <w:r w:rsidRPr="00236F1D">
        <w:rPr>
          <w:rFonts w:ascii="Times New Roman" w:hAnsi="Times New Roman"/>
          <w:sz w:val="28"/>
          <w:szCs w:val="28"/>
        </w:rPr>
        <w:br/>
        <w:t xml:space="preserve">1.1. Состав </w:t>
      </w:r>
      <w:r>
        <w:rPr>
          <w:rFonts w:ascii="Times New Roman" w:hAnsi="Times New Roman"/>
          <w:sz w:val="28"/>
          <w:szCs w:val="28"/>
        </w:rPr>
        <w:t xml:space="preserve">постоянно действующей </w:t>
      </w:r>
      <w:r>
        <w:rPr>
          <w:rFonts w:ascii="Times New Roman" w:eastAsia="SimSun" w:hAnsi="Times New Roman"/>
          <w:kern w:val="3"/>
          <w:sz w:val="28"/>
          <w:szCs w:val="28"/>
          <w:lang w:eastAsia="zh-CN" w:bidi="hi-IN"/>
        </w:rPr>
        <w:t>к</w:t>
      </w:r>
      <w:r w:rsidRPr="00236F1D">
        <w:rPr>
          <w:rFonts w:ascii="Times New Roman" w:eastAsia="SimSun" w:hAnsi="Times New Roman"/>
          <w:kern w:val="3"/>
          <w:sz w:val="28"/>
          <w:szCs w:val="28"/>
          <w:lang w:eastAsia="zh-CN" w:bidi="hi-IN"/>
        </w:rPr>
        <w:t xml:space="preserve">омиссии </w:t>
      </w:r>
      <w:r w:rsidR="00AE5B2B" w:rsidRPr="00AE5B2B">
        <w:rPr>
          <w:rFonts w:ascii="Times New Roman" w:hAnsi="Times New Roman"/>
          <w:sz w:val="28"/>
          <w:szCs w:val="28"/>
        </w:rPr>
        <w:t xml:space="preserve">по внутреннему финансовому контролю </w:t>
      </w:r>
      <w:r w:rsidRPr="00AE5B2B">
        <w:rPr>
          <w:rFonts w:ascii="Times New Roman" w:hAnsi="Times New Roman"/>
          <w:sz w:val="28"/>
          <w:szCs w:val="28"/>
        </w:rPr>
        <w:t>(далее – Комиссия) утверждается прик</w:t>
      </w:r>
      <w:r w:rsidRPr="00236F1D">
        <w:rPr>
          <w:rFonts w:ascii="Times New Roman" w:hAnsi="Times New Roman"/>
          <w:sz w:val="28"/>
          <w:szCs w:val="28"/>
        </w:rPr>
        <w:t xml:space="preserve">азом директора Фонда. </w:t>
      </w:r>
    </w:p>
    <w:p w:rsidR="009329FF" w:rsidRPr="00236F1D" w:rsidRDefault="009329FF" w:rsidP="009329FF">
      <w:pPr>
        <w:pStyle w:val="a7"/>
        <w:tabs>
          <w:tab w:val="left" w:pos="426"/>
        </w:tabs>
        <w:spacing w:after="0"/>
        <w:ind w:left="0"/>
        <w:jc w:val="both"/>
        <w:rPr>
          <w:rFonts w:ascii="Times New Roman" w:hAnsi="Times New Roman"/>
          <w:sz w:val="28"/>
          <w:szCs w:val="28"/>
        </w:rPr>
      </w:pPr>
      <w:r w:rsidRPr="00236F1D">
        <w:rPr>
          <w:rFonts w:ascii="Times New Roman" w:hAnsi="Times New Roman"/>
          <w:sz w:val="28"/>
          <w:szCs w:val="28"/>
        </w:rPr>
        <w:t>1.2. Комиссию возглавляет председатель, который осуществляет общее</w:t>
      </w:r>
      <w:r w:rsidRPr="00236F1D">
        <w:rPr>
          <w:rFonts w:ascii="Times New Roman" w:hAnsi="Times New Roman"/>
          <w:sz w:val="28"/>
          <w:szCs w:val="28"/>
        </w:rPr>
        <w:br/>
        <w:t>руководство деятельностью Комиссии, обеспечивает коллегиальность в</w:t>
      </w:r>
      <w:r w:rsidRPr="00236F1D">
        <w:rPr>
          <w:rFonts w:ascii="Times New Roman" w:hAnsi="Times New Roman"/>
          <w:sz w:val="28"/>
          <w:szCs w:val="28"/>
        </w:rPr>
        <w:br/>
        <w:t>обсуждении спорных вопросов, распределяет обязанности и дает поручения</w:t>
      </w:r>
      <w:r w:rsidRPr="00236F1D">
        <w:rPr>
          <w:rFonts w:ascii="Times New Roman" w:hAnsi="Times New Roman"/>
          <w:sz w:val="28"/>
          <w:szCs w:val="28"/>
        </w:rPr>
        <w:br/>
        <w:t>членам Комиссии.</w:t>
      </w:r>
      <w:r w:rsidR="00E05616" w:rsidRPr="00E05616">
        <w:rPr>
          <w:rFonts w:ascii="Times New Roman" w:hAnsi="Times New Roman"/>
          <w:sz w:val="28"/>
          <w:szCs w:val="28"/>
        </w:rPr>
        <w:t xml:space="preserve"> </w:t>
      </w:r>
      <w:r w:rsidR="00E05616">
        <w:rPr>
          <w:rFonts w:ascii="Times New Roman" w:hAnsi="Times New Roman"/>
          <w:sz w:val="28"/>
          <w:szCs w:val="28"/>
        </w:rPr>
        <w:t>Количество членов Комиссии не менее трех.</w:t>
      </w:r>
    </w:p>
    <w:p w:rsidR="009329FF" w:rsidRPr="00236F1D" w:rsidRDefault="009329FF" w:rsidP="009329FF">
      <w:pPr>
        <w:pStyle w:val="a7"/>
        <w:spacing w:after="0"/>
        <w:ind w:left="0"/>
        <w:jc w:val="both"/>
        <w:rPr>
          <w:rFonts w:ascii="Times New Roman" w:hAnsi="Times New Roman"/>
          <w:sz w:val="28"/>
          <w:szCs w:val="28"/>
        </w:rPr>
      </w:pPr>
      <w:r w:rsidRPr="00236F1D">
        <w:rPr>
          <w:rFonts w:ascii="Times New Roman" w:hAnsi="Times New Roman"/>
          <w:sz w:val="28"/>
          <w:szCs w:val="28"/>
        </w:rPr>
        <w:t xml:space="preserve">1.3. Комиссия проводит заседания </w:t>
      </w:r>
      <w:r w:rsidR="00AE5B2B">
        <w:rPr>
          <w:rFonts w:ascii="Times New Roman" w:hAnsi="Times New Roman"/>
          <w:sz w:val="28"/>
          <w:szCs w:val="28"/>
        </w:rPr>
        <w:t xml:space="preserve">ежеквартально или </w:t>
      </w:r>
      <w:r w:rsidRPr="00236F1D">
        <w:rPr>
          <w:rFonts w:ascii="Times New Roman" w:hAnsi="Times New Roman"/>
          <w:sz w:val="28"/>
          <w:szCs w:val="28"/>
        </w:rPr>
        <w:t>по мере необходимости.</w:t>
      </w:r>
    </w:p>
    <w:p w:rsidR="009329FF" w:rsidRPr="00236F1D" w:rsidRDefault="009329FF" w:rsidP="00A86B0B">
      <w:pPr>
        <w:pStyle w:val="ConsPlusNormal"/>
        <w:jc w:val="both"/>
        <w:rPr>
          <w:rFonts w:ascii="Times New Roman" w:hAnsi="Times New Roman"/>
          <w:sz w:val="28"/>
          <w:szCs w:val="28"/>
        </w:rPr>
      </w:pPr>
      <w:r w:rsidRPr="00236F1D">
        <w:rPr>
          <w:rFonts w:ascii="Times New Roman" w:hAnsi="Times New Roman"/>
          <w:sz w:val="28"/>
          <w:szCs w:val="28"/>
        </w:rPr>
        <w:t xml:space="preserve">1.4. Срок рассмотрения Комиссией предоставленных ей документов определяется </w:t>
      </w:r>
      <w:r w:rsidR="00A86B0B">
        <w:rPr>
          <w:rFonts w:ascii="Times New Roman" w:hAnsi="Times New Roman"/>
          <w:sz w:val="28"/>
          <w:szCs w:val="28"/>
        </w:rPr>
        <w:t xml:space="preserve">Положением </w:t>
      </w:r>
      <w:r w:rsidR="00A86B0B" w:rsidRPr="00A86B0B">
        <w:rPr>
          <w:rFonts w:ascii="Times New Roman" w:hAnsi="Times New Roman" w:cs="Times New Roman"/>
          <w:sz w:val="28"/>
          <w:szCs w:val="28"/>
        </w:rPr>
        <w:t>о внутреннем финансовом контроле</w:t>
      </w:r>
      <w:r w:rsidR="00A86B0B" w:rsidRPr="00A86B0B">
        <w:rPr>
          <w:szCs w:val="24"/>
        </w:rPr>
        <w:t xml:space="preserve"> </w:t>
      </w:r>
      <w:r w:rsidR="00A86B0B">
        <w:rPr>
          <w:rFonts w:ascii="Times New Roman" w:hAnsi="Times New Roman" w:cs="Times New Roman"/>
          <w:sz w:val="28"/>
          <w:szCs w:val="24"/>
        </w:rPr>
        <w:t xml:space="preserve">(Приложение № 3 </w:t>
      </w:r>
      <w:r w:rsidR="00A86B0B">
        <w:rPr>
          <w:rFonts w:ascii="Times New Roman" w:eastAsia="SimSun" w:hAnsi="Times New Roman" w:cs="Times New Roman"/>
          <w:kern w:val="3"/>
          <w:sz w:val="28"/>
          <w:lang w:eastAsia="zh-CN"/>
        </w:rPr>
        <w:t>к Учетной политике)</w:t>
      </w:r>
      <w:r w:rsidRPr="00236F1D">
        <w:rPr>
          <w:rFonts w:ascii="Times New Roman" w:hAnsi="Times New Roman"/>
          <w:sz w:val="28"/>
          <w:szCs w:val="28"/>
        </w:rPr>
        <w:t>.</w:t>
      </w:r>
    </w:p>
    <w:p w:rsidR="009329FF" w:rsidRPr="00236F1D" w:rsidRDefault="00141732" w:rsidP="00141732">
      <w:pPr>
        <w:pStyle w:val="a7"/>
        <w:tabs>
          <w:tab w:val="left" w:pos="284"/>
          <w:tab w:val="left" w:pos="567"/>
          <w:tab w:val="left" w:pos="709"/>
        </w:tabs>
        <w:spacing w:after="0"/>
        <w:ind w:left="0"/>
        <w:jc w:val="both"/>
        <w:rPr>
          <w:rFonts w:ascii="Times New Roman" w:hAnsi="Times New Roman"/>
          <w:sz w:val="28"/>
          <w:szCs w:val="28"/>
        </w:rPr>
      </w:pPr>
      <w:r>
        <w:rPr>
          <w:rFonts w:ascii="Times New Roman" w:hAnsi="Times New Roman"/>
          <w:sz w:val="28"/>
          <w:szCs w:val="28"/>
        </w:rPr>
        <w:t xml:space="preserve">1.5. </w:t>
      </w:r>
      <w:r w:rsidR="009329FF" w:rsidRPr="00236F1D">
        <w:rPr>
          <w:rFonts w:ascii="Times New Roman" w:hAnsi="Times New Roman"/>
          <w:sz w:val="28"/>
          <w:szCs w:val="28"/>
        </w:rPr>
        <w:t>Заседание Комиссии считается состоявшимся в случае присутствия</w:t>
      </w:r>
      <w:r w:rsidR="009329FF" w:rsidRPr="00236F1D">
        <w:rPr>
          <w:rFonts w:ascii="Times New Roman" w:hAnsi="Times New Roman"/>
          <w:sz w:val="28"/>
          <w:szCs w:val="28"/>
        </w:rPr>
        <w:br/>
        <w:t>на нем не менее двух третей членов ее состава.</w:t>
      </w:r>
    </w:p>
    <w:p w:rsidR="00A9794D" w:rsidRPr="00A9794D" w:rsidRDefault="00141732" w:rsidP="00141732">
      <w:pPr>
        <w:tabs>
          <w:tab w:val="left" w:pos="284"/>
          <w:tab w:val="left" w:pos="426"/>
          <w:tab w:val="left" w:pos="567"/>
          <w:tab w:val="left" w:pos="709"/>
        </w:tabs>
        <w:jc w:val="both"/>
        <w:rPr>
          <w:szCs w:val="28"/>
        </w:rPr>
      </w:pPr>
      <w:r>
        <w:rPr>
          <w:szCs w:val="28"/>
        </w:rPr>
        <w:t xml:space="preserve">1.6. </w:t>
      </w:r>
      <w:r w:rsidR="009329FF" w:rsidRPr="00236F1D">
        <w:rPr>
          <w:szCs w:val="28"/>
        </w:rPr>
        <w:t xml:space="preserve">Решения </w:t>
      </w:r>
      <w:r w:rsidR="009329FF" w:rsidRPr="00A9794D">
        <w:rPr>
          <w:szCs w:val="28"/>
        </w:rPr>
        <w:t>принимаются простым большинством голосов от числа присутствующих на заседании членов Комиссии</w:t>
      </w:r>
      <w:r w:rsidR="00A9794D" w:rsidRPr="00A9794D">
        <w:rPr>
          <w:szCs w:val="28"/>
        </w:rPr>
        <w:t>.</w:t>
      </w:r>
    </w:p>
    <w:p w:rsidR="009329FF" w:rsidRPr="00236F1D" w:rsidRDefault="00A9794D" w:rsidP="00141732">
      <w:pPr>
        <w:pStyle w:val="1"/>
        <w:tabs>
          <w:tab w:val="left" w:pos="284"/>
          <w:tab w:val="left" w:pos="426"/>
          <w:tab w:val="left" w:pos="567"/>
          <w:tab w:val="left" w:pos="709"/>
        </w:tabs>
        <w:spacing w:before="0"/>
        <w:jc w:val="both"/>
        <w:rPr>
          <w:rStyle w:val="20"/>
          <w:rFonts w:eastAsiaTheme="majorEastAsia"/>
          <w:sz w:val="28"/>
          <w:szCs w:val="28"/>
        </w:rPr>
      </w:pPr>
      <w:r w:rsidRPr="00A9794D">
        <w:rPr>
          <w:rFonts w:ascii="Times New Roman" w:hAnsi="Times New Roman" w:cs="Times New Roman"/>
          <w:color w:val="auto"/>
          <w:sz w:val="28"/>
          <w:szCs w:val="28"/>
        </w:rPr>
        <w:t xml:space="preserve">1.7. </w:t>
      </w:r>
      <w:r w:rsidR="009329FF" w:rsidRPr="00A9794D">
        <w:rPr>
          <w:rFonts w:ascii="Times New Roman" w:hAnsi="Times New Roman" w:cs="Times New Roman"/>
          <w:color w:val="auto"/>
          <w:sz w:val="28"/>
          <w:szCs w:val="28"/>
        </w:rPr>
        <w:t xml:space="preserve">Решение Комиссии, принятое на заседании, оформляется </w:t>
      </w:r>
      <w:r w:rsidR="009B29BA">
        <w:rPr>
          <w:rFonts w:ascii="Times New Roman" w:hAnsi="Times New Roman" w:cs="Times New Roman"/>
          <w:color w:val="auto"/>
          <w:sz w:val="28"/>
          <w:szCs w:val="28"/>
        </w:rPr>
        <w:t>«</w:t>
      </w:r>
      <w:r w:rsidRPr="00A9794D">
        <w:rPr>
          <w:rFonts w:ascii="Times New Roman" w:hAnsi="Times New Roman" w:cs="Times New Roman"/>
          <w:bCs/>
          <w:color w:val="auto"/>
          <w:sz w:val="28"/>
          <w:szCs w:val="28"/>
        </w:rPr>
        <w:t>Актом п</w:t>
      </w:r>
      <w:r w:rsidRPr="00A9794D">
        <w:rPr>
          <w:rFonts w:ascii="Times New Roman" w:hAnsi="Times New Roman" w:cs="Times New Roman"/>
          <w:bCs/>
          <w:color w:val="auto"/>
          <w:spacing w:val="50"/>
          <w:sz w:val="28"/>
          <w:szCs w:val="28"/>
        </w:rPr>
        <w:t xml:space="preserve">о </w:t>
      </w:r>
      <w:r w:rsidRPr="00A9794D">
        <w:rPr>
          <w:rFonts w:ascii="Times New Roman" w:hAnsi="Times New Roman" w:cs="Times New Roman"/>
          <w:bCs/>
          <w:color w:val="auto"/>
          <w:sz w:val="28"/>
          <w:szCs w:val="28"/>
        </w:rPr>
        <w:t>проведению внутреннего финансового контроля</w:t>
      </w:r>
      <w:r w:rsidR="009B29BA">
        <w:rPr>
          <w:rFonts w:ascii="Times New Roman" w:hAnsi="Times New Roman" w:cs="Times New Roman"/>
          <w:bCs/>
          <w:color w:val="auto"/>
          <w:sz w:val="28"/>
          <w:szCs w:val="28"/>
        </w:rPr>
        <w:t>»</w:t>
      </w:r>
      <w:r w:rsidRPr="00A9794D">
        <w:rPr>
          <w:rFonts w:ascii="Times New Roman" w:hAnsi="Times New Roman" w:cs="Times New Roman"/>
          <w:bCs/>
          <w:color w:val="auto"/>
          <w:sz w:val="28"/>
          <w:szCs w:val="28"/>
        </w:rPr>
        <w:t xml:space="preserve"> </w:t>
      </w:r>
      <w:r w:rsidR="00A05E85">
        <w:rPr>
          <w:rFonts w:ascii="Times New Roman" w:hAnsi="Times New Roman" w:cs="Times New Roman"/>
          <w:bCs/>
          <w:color w:val="auto"/>
          <w:sz w:val="28"/>
          <w:szCs w:val="28"/>
        </w:rPr>
        <w:t>(</w:t>
      </w:r>
      <w:r w:rsidRPr="00A9794D">
        <w:rPr>
          <w:rFonts w:ascii="Times New Roman" w:hAnsi="Times New Roman" w:cs="Times New Roman"/>
          <w:color w:val="auto"/>
          <w:sz w:val="28"/>
          <w:szCs w:val="28"/>
        </w:rPr>
        <w:t>Приложение 2</w:t>
      </w:r>
      <w:r w:rsidR="00A05E85">
        <w:rPr>
          <w:rFonts w:ascii="Times New Roman" w:hAnsi="Times New Roman" w:cs="Times New Roman"/>
          <w:color w:val="auto"/>
          <w:sz w:val="28"/>
          <w:szCs w:val="28"/>
        </w:rPr>
        <w:t xml:space="preserve"> к</w:t>
      </w:r>
      <w:r w:rsidRPr="00A9794D">
        <w:rPr>
          <w:rFonts w:ascii="Times New Roman" w:hAnsi="Times New Roman" w:cs="Times New Roman"/>
          <w:color w:val="auto"/>
          <w:sz w:val="28"/>
          <w:szCs w:val="28"/>
        </w:rPr>
        <w:t xml:space="preserve"> Положению</w:t>
      </w:r>
      <w:r w:rsidR="00E05616">
        <w:rPr>
          <w:rFonts w:ascii="Times New Roman" w:hAnsi="Times New Roman" w:cs="Times New Roman"/>
          <w:color w:val="auto"/>
          <w:sz w:val="28"/>
          <w:szCs w:val="28"/>
        </w:rPr>
        <w:t xml:space="preserve"> </w:t>
      </w:r>
      <w:r w:rsidRPr="00A9794D">
        <w:rPr>
          <w:rFonts w:ascii="Times New Roman" w:hAnsi="Times New Roman" w:cs="Times New Roman"/>
          <w:color w:val="auto"/>
          <w:sz w:val="28"/>
          <w:szCs w:val="28"/>
        </w:rPr>
        <w:t>о внутреннем финансовом контроле</w:t>
      </w:r>
      <w:r w:rsidR="00A05E85">
        <w:rPr>
          <w:rFonts w:ascii="Times New Roman" w:hAnsi="Times New Roman" w:cs="Times New Roman"/>
          <w:color w:val="auto"/>
          <w:sz w:val="28"/>
          <w:szCs w:val="28"/>
        </w:rPr>
        <w:t>)</w:t>
      </w:r>
      <w:r w:rsidR="009329FF" w:rsidRPr="00A9794D">
        <w:rPr>
          <w:szCs w:val="28"/>
        </w:rPr>
        <w:t xml:space="preserve">, </w:t>
      </w:r>
      <w:r w:rsidR="009329FF" w:rsidRPr="00A05E85">
        <w:rPr>
          <w:rFonts w:ascii="Times New Roman" w:hAnsi="Times New Roman" w:cs="Times New Roman"/>
          <w:color w:val="auto"/>
          <w:sz w:val="28"/>
          <w:szCs w:val="28"/>
        </w:rPr>
        <w:t>которые подписывают председатель и члены Комиссии, присутствовавшие на заседании.</w:t>
      </w:r>
      <w:r w:rsidR="009329FF" w:rsidRPr="00A05E85">
        <w:rPr>
          <w:rStyle w:val="20"/>
          <w:rFonts w:eastAsiaTheme="majorEastAsia"/>
          <w:color w:val="auto"/>
          <w:sz w:val="28"/>
          <w:szCs w:val="28"/>
        </w:rPr>
        <w:t xml:space="preserve"> </w:t>
      </w:r>
    </w:p>
    <w:p w:rsidR="009329FF" w:rsidRPr="00236F1D" w:rsidRDefault="009329FF" w:rsidP="00141732">
      <w:pPr>
        <w:tabs>
          <w:tab w:val="left" w:pos="284"/>
        </w:tabs>
        <w:ind w:firstLine="709"/>
        <w:jc w:val="both"/>
        <w:rPr>
          <w:szCs w:val="28"/>
        </w:rPr>
      </w:pPr>
      <w:r w:rsidRPr="00236F1D">
        <w:rPr>
          <w:color w:val="000000"/>
          <w:szCs w:val="28"/>
        </w:rPr>
        <w:t xml:space="preserve">Решение комиссии, оформленное </w:t>
      </w:r>
      <w:r w:rsidR="00A05E85" w:rsidRPr="00A9794D">
        <w:rPr>
          <w:bCs/>
          <w:szCs w:val="28"/>
        </w:rPr>
        <w:t>Актом п</w:t>
      </w:r>
      <w:r w:rsidR="00A05E85" w:rsidRPr="00A9794D">
        <w:rPr>
          <w:bCs/>
          <w:spacing w:val="50"/>
          <w:szCs w:val="28"/>
        </w:rPr>
        <w:t xml:space="preserve">о </w:t>
      </w:r>
      <w:r w:rsidR="00A05E85" w:rsidRPr="00A9794D">
        <w:rPr>
          <w:bCs/>
          <w:szCs w:val="28"/>
        </w:rPr>
        <w:t>проведению внутреннего финансового контроля</w:t>
      </w:r>
      <w:r w:rsidRPr="00236F1D">
        <w:rPr>
          <w:color w:val="000000"/>
          <w:szCs w:val="28"/>
        </w:rPr>
        <w:t xml:space="preserve">, утверждается </w:t>
      </w:r>
      <w:r w:rsidRPr="00236F1D">
        <w:rPr>
          <w:szCs w:val="28"/>
        </w:rPr>
        <w:t>директором Фонда.</w:t>
      </w:r>
    </w:p>
    <w:p w:rsidR="009329FF" w:rsidRPr="00EA27AE" w:rsidRDefault="009329FF" w:rsidP="009329FF">
      <w:pPr>
        <w:jc w:val="center"/>
        <w:rPr>
          <w:szCs w:val="28"/>
        </w:rPr>
      </w:pPr>
    </w:p>
    <w:p w:rsidR="009329FF" w:rsidRDefault="009329FF" w:rsidP="005F4C00">
      <w:pPr>
        <w:pStyle w:val="a7"/>
        <w:numPr>
          <w:ilvl w:val="0"/>
          <w:numId w:val="26"/>
        </w:numPr>
        <w:jc w:val="center"/>
        <w:rPr>
          <w:rFonts w:ascii="Times New Roman" w:hAnsi="Times New Roman"/>
          <w:sz w:val="28"/>
          <w:szCs w:val="28"/>
        </w:rPr>
      </w:pPr>
      <w:r w:rsidRPr="00EA27AE">
        <w:rPr>
          <w:rFonts w:ascii="Times New Roman" w:hAnsi="Times New Roman"/>
          <w:sz w:val="28"/>
          <w:szCs w:val="28"/>
        </w:rPr>
        <w:t xml:space="preserve">Основные </w:t>
      </w:r>
      <w:r w:rsidR="00CF3CB5">
        <w:rPr>
          <w:rFonts w:ascii="Times New Roman" w:hAnsi="Times New Roman"/>
          <w:sz w:val="28"/>
          <w:szCs w:val="28"/>
        </w:rPr>
        <w:t>функции</w:t>
      </w:r>
      <w:r w:rsidRPr="00EA27AE">
        <w:rPr>
          <w:rFonts w:ascii="Times New Roman" w:hAnsi="Times New Roman"/>
          <w:sz w:val="28"/>
          <w:szCs w:val="28"/>
        </w:rPr>
        <w:t xml:space="preserve"> </w:t>
      </w:r>
      <w:r w:rsidR="00CF3CB5">
        <w:rPr>
          <w:rFonts w:ascii="Times New Roman" w:hAnsi="Times New Roman"/>
          <w:sz w:val="28"/>
          <w:szCs w:val="28"/>
        </w:rPr>
        <w:t xml:space="preserve">и полномочия </w:t>
      </w:r>
      <w:r w:rsidRPr="00EA27AE">
        <w:rPr>
          <w:rFonts w:ascii="Times New Roman" w:hAnsi="Times New Roman"/>
          <w:sz w:val="28"/>
          <w:szCs w:val="28"/>
        </w:rPr>
        <w:t>Комиссии</w:t>
      </w:r>
    </w:p>
    <w:p w:rsidR="00A05E85" w:rsidRPr="00CF3CB5" w:rsidRDefault="00141732" w:rsidP="005F4C00">
      <w:pPr>
        <w:pStyle w:val="1"/>
        <w:keepNext w:val="0"/>
        <w:numPr>
          <w:ilvl w:val="1"/>
          <w:numId w:val="26"/>
        </w:numPr>
        <w:tabs>
          <w:tab w:val="left" w:pos="426"/>
        </w:tabs>
        <w:autoSpaceDE w:val="0"/>
        <w:autoSpaceDN w:val="0"/>
        <w:adjustRightInd w:val="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 xml:space="preserve">На </w:t>
      </w:r>
      <w:r w:rsidR="00CF3CB5">
        <w:rPr>
          <w:rFonts w:ascii="Times New Roman" w:hAnsi="Times New Roman" w:cs="Times New Roman"/>
          <w:color w:val="auto"/>
          <w:sz w:val="28"/>
          <w:szCs w:val="28"/>
        </w:rPr>
        <w:t>К</w:t>
      </w:r>
      <w:r w:rsidR="00A05E85" w:rsidRPr="00CF3CB5">
        <w:rPr>
          <w:rFonts w:ascii="Times New Roman" w:hAnsi="Times New Roman" w:cs="Times New Roman"/>
          <w:color w:val="auto"/>
          <w:sz w:val="28"/>
          <w:szCs w:val="28"/>
        </w:rPr>
        <w:t>омиссию возложены следующие функции:</w:t>
      </w:r>
    </w:p>
    <w:p w:rsidR="00A05E85" w:rsidRPr="00CF3CB5" w:rsidRDefault="00A05E85" w:rsidP="007055C4">
      <w:pPr>
        <w:pStyle w:val="1"/>
        <w:keepNext w:val="0"/>
        <w:keepLines w:val="0"/>
        <w:numPr>
          <w:ilvl w:val="0"/>
          <w:numId w:val="22"/>
        </w:numPr>
        <w:tabs>
          <w:tab w:val="clear" w:pos="1301"/>
          <w:tab w:val="num" w:pos="426"/>
        </w:tabs>
        <w:autoSpaceDE w:val="0"/>
        <w:autoSpaceDN w:val="0"/>
        <w:adjustRightInd w:val="0"/>
        <w:spacing w:before="0"/>
        <w:ind w:left="0" w:firstLine="0"/>
        <w:jc w:val="both"/>
        <w:rPr>
          <w:rFonts w:ascii="Times New Roman" w:hAnsi="Times New Roman" w:cs="Times New Roman"/>
          <w:color w:val="auto"/>
          <w:sz w:val="28"/>
          <w:szCs w:val="28"/>
        </w:rPr>
      </w:pPr>
      <w:r w:rsidRPr="00CF3CB5">
        <w:rPr>
          <w:rFonts w:ascii="Times New Roman" w:hAnsi="Times New Roman" w:cs="Times New Roman"/>
          <w:color w:val="auto"/>
          <w:sz w:val="28"/>
          <w:szCs w:val="28"/>
        </w:rPr>
        <w:t>принимать при необходимости непосредственное участие в проведении контроля всех типов;</w:t>
      </w:r>
    </w:p>
    <w:p w:rsidR="00A05E85" w:rsidRPr="00CF3CB5" w:rsidRDefault="00A05E85" w:rsidP="007055C4">
      <w:pPr>
        <w:pStyle w:val="1"/>
        <w:keepNext w:val="0"/>
        <w:keepLines w:val="0"/>
        <w:numPr>
          <w:ilvl w:val="0"/>
          <w:numId w:val="22"/>
        </w:numPr>
        <w:tabs>
          <w:tab w:val="clear" w:pos="1301"/>
          <w:tab w:val="num" w:pos="426"/>
        </w:tabs>
        <w:autoSpaceDE w:val="0"/>
        <w:autoSpaceDN w:val="0"/>
        <w:adjustRightInd w:val="0"/>
        <w:spacing w:before="0"/>
        <w:ind w:left="0" w:firstLine="0"/>
        <w:jc w:val="both"/>
        <w:rPr>
          <w:rFonts w:ascii="Times New Roman" w:hAnsi="Times New Roman" w:cs="Times New Roman"/>
          <w:color w:val="auto"/>
          <w:sz w:val="28"/>
          <w:szCs w:val="28"/>
        </w:rPr>
      </w:pPr>
      <w:r w:rsidRPr="00CF3CB5">
        <w:rPr>
          <w:rFonts w:ascii="Times New Roman" w:hAnsi="Times New Roman" w:cs="Times New Roman"/>
          <w:color w:val="auto"/>
          <w:sz w:val="28"/>
          <w:szCs w:val="28"/>
        </w:rPr>
        <w:lastRenderedPageBreak/>
        <w:t>осуществлять методическое обеспечение системы внутреннего финансового контроля;</w:t>
      </w:r>
    </w:p>
    <w:p w:rsidR="00A05E85" w:rsidRPr="00CF3CB5" w:rsidRDefault="00A05E85" w:rsidP="007055C4">
      <w:pPr>
        <w:pStyle w:val="1"/>
        <w:keepNext w:val="0"/>
        <w:keepLines w:val="0"/>
        <w:numPr>
          <w:ilvl w:val="0"/>
          <w:numId w:val="22"/>
        </w:numPr>
        <w:tabs>
          <w:tab w:val="clear" w:pos="1301"/>
          <w:tab w:val="num" w:pos="426"/>
        </w:tabs>
        <w:autoSpaceDE w:val="0"/>
        <w:autoSpaceDN w:val="0"/>
        <w:adjustRightInd w:val="0"/>
        <w:spacing w:before="0"/>
        <w:ind w:left="0" w:firstLine="0"/>
        <w:jc w:val="both"/>
        <w:rPr>
          <w:rFonts w:ascii="Times New Roman" w:hAnsi="Times New Roman" w:cs="Times New Roman"/>
          <w:color w:val="auto"/>
          <w:sz w:val="28"/>
          <w:szCs w:val="28"/>
        </w:rPr>
      </w:pPr>
      <w:r w:rsidRPr="00CF3CB5">
        <w:rPr>
          <w:rFonts w:ascii="Times New Roman" w:hAnsi="Times New Roman" w:cs="Times New Roman"/>
          <w:color w:val="auto"/>
          <w:sz w:val="28"/>
          <w:szCs w:val="28"/>
        </w:rPr>
        <w:t>координировать деятельность подразделений в рамках внутреннего финансового контроля;</w:t>
      </w:r>
    </w:p>
    <w:p w:rsidR="00A05E85" w:rsidRPr="00CF3CB5" w:rsidRDefault="00A05E85" w:rsidP="007055C4">
      <w:pPr>
        <w:pStyle w:val="1"/>
        <w:keepNext w:val="0"/>
        <w:keepLines w:val="0"/>
        <w:numPr>
          <w:ilvl w:val="0"/>
          <w:numId w:val="22"/>
        </w:numPr>
        <w:tabs>
          <w:tab w:val="clear" w:pos="1301"/>
          <w:tab w:val="num" w:pos="426"/>
        </w:tabs>
        <w:autoSpaceDE w:val="0"/>
        <w:autoSpaceDN w:val="0"/>
        <w:adjustRightInd w:val="0"/>
        <w:spacing w:before="0"/>
        <w:ind w:left="0" w:firstLine="0"/>
        <w:jc w:val="both"/>
        <w:rPr>
          <w:rFonts w:ascii="Times New Roman" w:hAnsi="Times New Roman" w:cs="Times New Roman"/>
          <w:color w:val="auto"/>
          <w:sz w:val="28"/>
          <w:szCs w:val="28"/>
        </w:rPr>
      </w:pPr>
      <w:r w:rsidRPr="00CF3CB5">
        <w:rPr>
          <w:rFonts w:ascii="Times New Roman" w:hAnsi="Times New Roman" w:cs="Times New Roman"/>
          <w:color w:val="auto"/>
          <w:sz w:val="28"/>
          <w:szCs w:val="28"/>
        </w:rPr>
        <w:t xml:space="preserve">проводить оценку внутреннего финансового контроля.                             </w:t>
      </w:r>
    </w:p>
    <w:p w:rsidR="00A05E85" w:rsidRPr="00CF3CB5" w:rsidRDefault="00E00A3D" w:rsidP="00965C0E">
      <w:pPr>
        <w:pStyle w:val="1"/>
        <w:keepNext w:val="0"/>
        <w:tabs>
          <w:tab w:val="num" w:pos="426"/>
        </w:tabs>
        <w:autoSpaceDE w:val="0"/>
        <w:autoSpaceDN w:val="0"/>
        <w:adjustRightInd w:val="0"/>
        <w:spacing w:before="0"/>
        <w:jc w:val="both"/>
        <w:rPr>
          <w:rFonts w:ascii="Times New Roman" w:hAnsi="Times New Roman" w:cs="Times New Roman"/>
          <w:color w:val="auto"/>
          <w:sz w:val="28"/>
          <w:szCs w:val="28"/>
        </w:rPr>
      </w:pPr>
      <w:r>
        <w:rPr>
          <w:rFonts w:ascii="Times New Roman" w:hAnsi="Times New Roman" w:cs="Times New Roman"/>
          <w:color w:val="auto"/>
          <w:sz w:val="28"/>
          <w:szCs w:val="28"/>
        </w:rPr>
        <w:t>2</w:t>
      </w:r>
      <w:r w:rsidR="00A05E85" w:rsidRPr="00CF3CB5">
        <w:rPr>
          <w:rFonts w:ascii="Times New Roman" w:hAnsi="Times New Roman" w:cs="Times New Roman"/>
          <w:color w:val="auto"/>
          <w:sz w:val="28"/>
          <w:szCs w:val="28"/>
        </w:rPr>
        <w:t xml:space="preserve">.2. Для обеспечения эффективности внутреннего финансового контроля </w:t>
      </w:r>
      <w:r w:rsidR="00965C0E">
        <w:rPr>
          <w:rFonts w:ascii="Times New Roman" w:hAnsi="Times New Roman" w:cs="Times New Roman"/>
          <w:color w:val="auto"/>
          <w:sz w:val="28"/>
          <w:szCs w:val="28"/>
        </w:rPr>
        <w:t>К</w:t>
      </w:r>
      <w:r w:rsidR="00A05E85" w:rsidRPr="00CF3CB5">
        <w:rPr>
          <w:rFonts w:ascii="Times New Roman" w:hAnsi="Times New Roman" w:cs="Times New Roman"/>
          <w:color w:val="auto"/>
          <w:sz w:val="28"/>
          <w:szCs w:val="28"/>
        </w:rPr>
        <w:t xml:space="preserve">омиссия имеет </w:t>
      </w:r>
      <w:r w:rsidR="00965C0E">
        <w:rPr>
          <w:rFonts w:ascii="Times New Roman" w:hAnsi="Times New Roman" w:cs="Times New Roman"/>
          <w:color w:val="auto"/>
          <w:sz w:val="28"/>
          <w:szCs w:val="28"/>
        </w:rPr>
        <w:t>следующие полномочия</w:t>
      </w:r>
      <w:r w:rsidR="00A05E85" w:rsidRPr="00CF3CB5">
        <w:rPr>
          <w:rFonts w:ascii="Times New Roman" w:hAnsi="Times New Roman" w:cs="Times New Roman"/>
          <w:color w:val="auto"/>
          <w:sz w:val="28"/>
          <w:szCs w:val="28"/>
        </w:rPr>
        <w:t xml:space="preserve">:     </w:t>
      </w:r>
    </w:p>
    <w:p w:rsidR="00A05E85" w:rsidRPr="00CF3CB5" w:rsidRDefault="00A05E85" w:rsidP="00965C0E">
      <w:pPr>
        <w:pStyle w:val="1"/>
        <w:keepNext w:val="0"/>
        <w:tabs>
          <w:tab w:val="num" w:pos="426"/>
        </w:tabs>
        <w:autoSpaceDE w:val="0"/>
        <w:autoSpaceDN w:val="0"/>
        <w:adjustRightInd w:val="0"/>
        <w:spacing w:before="0"/>
        <w:jc w:val="both"/>
        <w:rPr>
          <w:rFonts w:ascii="Times New Roman" w:hAnsi="Times New Roman" w:cs="Times New Roman"/>
          <w:color w:val="auto"/>
          <w:sz w:val="28"/>
          <w:szCs w:val="28"/>
        </w:rPr>
      </w:pPr>
      <w:r w:rsidRPr="00CF3CB5">
        <w:rPr>
          <w:rFonts w:ascii="Times New Roman" w:hAnsi="Times New Roman" w:cs="Times New Roman"/>
          <w:color w:val="auto"/>
          <w:sz w:val="28"/>
          <w:szCs w:val="28"/>
        </w:rPr>
        <w:t xml:space="preserve">- </w:t>
      </w:r>
      <w:r w:rsidR="00CF3CB5">
        <w:rPr>
          <w:rFonts w:ascii="Times New Roman" w:hAnsi="Times New Roman" w:cs="Times New Roman"/>
          <w:color w:val="auto"/>
          <w:sz w:val="28"/>
          <w:szCs w:val="28"/>
        </w:rPr>
        <w:t xml:space="preserve">  </w:t>
      </w:r>
      <w:r w:rsidRPr="00CF3CB5">
        <w:rPr>
          <w:rFonts w:ascii="Times New Roman" w:hAnsi="Times New Roman" w:cs="Times New Roman"/>
          <w:color w:val="auto"/>
          <w:sz w:val="28"/>
          <w:szCs w:val="28"/>
        </w:rPr>
        <w:t>проверять    соответствие    финансово-хозяйственных    операций действующему законодательству;</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проверять правильность составления бухгалтерских документов и своевременного их отражения в учете;</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проверять наличие денежных средств, денежных документов и бланков строгой отчетности в кассе Фонда;</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проверять все учетные бухгалтерские регистры;</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проверять документы по составлению Бюджетной сметы Фонда;</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знакомиться со всеми учредительными и распорядительными документами (приказами, распоряжениями, указаниями   директора Фонда), регулирующими финансово-хозяйственную деятельность;</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знакомиться с перепиской подразделений Фонда с другими   юридическими, а   также   физическими   лицами (жалобами и заявлениями);</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проверять   состояние и сохранность материальных ценностей у материально ответственных и подотчетных лиц;</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проверять состояние, наличие и эффективность использования объектов основных средств;</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проверять правильность оформления бухгалтерских операций, а также правильность начислений и своевременность уплаты налогов в бюджет и сборов в государственные внебюджетные фонды;</w:t>
      </w:r>
    </w:p>
    <w:p w:rsidR="00A05E85" w:rsidRPr="00CF3CB5" w:rsidRDefault="00CF3CB5"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05E85" w:rsidRPr="00CF3CB5">
        <w:rPr>
          <w:rFonts w:ascii="Times New Roman" w:hAnsi="Times New Roman" w:cs="Times New Roman"/>
          <w:color w:val="auto"/>
          <w:sz w:val="28"/>
          <w:szCs w:val="28"/>
        </w:rPr>
        <w:t>требовать от руководителей структурных подразделений справки, расчеты и объяснения по проверяемым фактам хозяйственной деятельности;</w:t>
      </w:r>
    </w:p>
    <w:p w:rsidR="00A05E85" w:rsidRDefault="00965C0E" w:rsidP="007055C4">
      <w:pPr>
        <w:pStyle w:val="1"/>
        <w:keepNext w:val="0"/>
        <w:keepLines w:val="0"/>
        <w:numPr>
          <w:ilvl w:val="0"/>
          <w:numId w:val="22"/>
        </w:numPr>
        <w:tabs>
          <w:tab w:val="num" w:pos="426"/>
        </w:tabs>
        <w:autoSpaceDE w:val="0"/>
        <w:autoSpaceDN w:val="0"/>
        <w:adjustRightInd w:val="0"/>
        <w:spacing w:before="0"/>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о</w:t>
      </w:r>
      <w:r w:rsidR="00A05E85" w:rsidRPr="00CF3CB5">
        <w:rPr>
          <w:rFonts w:ascii="Times New Roman" w:hAnsi="Times New Roman" w:cs="Times New Roman"/>
          <w:color w:val="auto"/>
          <w:sz w:val="28"/>
          <w:szCs w:val="28"/>
        </w:rPr>
        <w:t xml:space="preserve">существлять иные действия, обусловленные спецификой деятельности службы и иными факторами.   </w:t>
      </w:r>
    </w:p>
    <w:p w:rsidR="007055C4" w:rsidRDefault="007055C4" w:rsidP="007055C4">
      <w:pPr>
        <w:pStyle w:val="a7"/>
        <w:ind w:left="1301"/>
        <w:rPr>
          <w:rFonts w:ascii="Times New Roman" w:hAnsi="Times New Roman"/>
          <w:color w:val="000000"/>
          <w:sz w:val="28"/>
          <w:szCs w:val="28"/>
        </w:rPr>
      </w:pPr>
    </w:p>
    <w:p w:rsidR="007055C4" w:rsidRPr="007055C4" w:rsidRDefault="007055C4" w:rsidP="005F4C00">
      <w:pPr>
        <w:pStyle w:val="a7"/>
        <w:numPr>
          <w:ilvl w:val="0"/>
          <w:numId w:val="26"/>
        </w:numPr>
        <w:jc w:val="center"/>
        <w:rPr>
          <w:rFonts w:ascii="Times New Roman" w:hAnsi="Times New Roman"/>
          <w:color w:val="000000"/>
          <w:sz w:val="28"/>
          <w:szCs w:val="28"/>
        </w:rPr>
      </w:pPr>
      <w:r w:rsidRPr="007055C4">
        <w:rPr>
          <w:rFonts w:ascii="Times New Roman" w:hAnsi="Times New Roman"/>
          <w:color w:val="000000"/>
          <w:sz w:val="28"/>
          <w:szCs w:val="28"/>
        </w:rPr>
        <w:t>Порядок работы Комиссии</w:t>
      </w:r>
    </w:p>
    <w:p w:rsidR="00753ECB" w:rsidRDefault="00753ECB" w:rsidP="00F20F99">
      <w:pPr>
        <w:pStyle w:val="1"/>
        <w:keepNext w:val="0"/>
        <w:autoSpaceDE w:val="0"/>
        <w:autoSpaceDN w:val="0"/>
        <w:adjustRightInd w:val="0"/>
        <w:spacing w:before="0"/>
        <w:ind w:firstLine="540"/>
        <w:jc w:val="both"/>
        <w:rPr>
          <w:rFonts w:ascii="Times New Roman" w:hAnsi="Times New Roman" w:cs="Times New Roman"/>
          <w:color w:val="auto"/>
          <w:sz w:val="28"/>
          <w:szCs w:val="28"/>
        </w:rPr>
      </w:pPr>
    </w:p>
    <w:p w:rsidR="00F20F99" w:rsidRPr="00F20F99" w:rsidRDefault="00C8081C" w:rsidP="00F20F99">
      <w:pPr>
        <w:pStyle w:val="1"/>
        <w:keepNext w:val="0"/>
        <w:autoSpaceDE w:val="0"/>
        <w:autoSpaceDN w:val="0"/>
        <w:adjustRightInd w:val="0"/>
        <w:spacing w:before="0"/>
        <w:ind w:firstLine="540"/>
        <w:jc w:val="both"/>
        <w:rPr>
          <w:rFonts w:ascii="Times New Roman" w:hAnsi="Times New Roman" w:cs="Times New Roman"/>
          <w:color w:val="auto"/>
          <w:sz w:val="28"/>
          <w:szCs w:val="28"/>
        </w:rPr>
      </w:pPr>
      <w:r w:rsidRPr="00F20F99">
        <w:rPr>
          <w:rFonts w:ascii="Times New Roman" w:hAnsi="Times New Roman" w:cs="Times New Roman"/>
          <w:color w:val="auto"/>
          <w:sz w:val="28"/>
          <w:szCs w:val="28"/>
        </w:rPr>
        <w:t>Комиссия осуществляет п</w:t>
      </w:r>
      <w:r w:rsidR="007055C4" w:rsidRPr="00F20F99">
        <w:rPr>
          <w:rFonts w:ascii="Times New Roman" w:hAnsi="Times New Roman" w:cs="Times New Roman"/>
          <w:color w:val="auto"/>
          <w:sz w:val="28"/>
          <w:szCs w:val="28"/>
        </w:rPr>
        <w:t xml:space="preserve">оследующий </w:t>
      </w:r>
      <w:r w:rsidR="00F20F99" w:rsidRPr="00F20F99">
        <w:rPr>
          <w:rFonts w:ascii="Times New Roman" w:hAnsi="Times New Roman" w:cs="Times New Roman"/>
          <w:color w:val="auto"/>
          <w:sz w:val="28"/>
          <w:szCs w:val="28"/>
        </w:rPr>
        <w:t xml:space="preserve">финансовый </w:t>
      </w:r>
      <w:r w:rsidR="007055C4" w:rsidRPr="00F20F99">
        <w:rPr>
          <w:rFonts w:ascii="Times New Roman" w:hAnsi="Times New Roman" w:cs="Times New Roman"/>
          <w:color w:val="auto"/>
          <w:sz w:val="28"/>
          <w:szCs w:val="28"/>
        </w:rPr>
        <w:t xml:space="preserve">контроль по итогам совершения хозяйственных операций путем анализа и проверки бухгалтерской документации и отчетности, проведения инвентаризаций и иных необходимых процедур. </w:t>
      </w:r>
    </w:p>
    <w:p w:rsidR="007055C4" w:rsidRPr="00F20F99" w:rsidRDefault="007055C4" w:rsidP="00F20F99">
      <w:pPr>
        <w:pStyle w:val="1"/>
        <w:keepNext w:val="0"/>
        <w:autoSpaceDE w:val="0"/>
        <w:autoSpaceDN w:val="0"/>
        <w:adjustRightInd w:val="0"/>
        <w:spacing w:before="0"/>
        <w:ind w:firstLine="540"/>
        <w:jc w:val="both"/>
        <w:rPr>
          <w:rFonts w:ascii="Times New Roman" w:hAnsi="Times New Roman" w:cs="Times New Roman"/>
          <w:color w:val="auto"/>
          <w:sz w:val="28"/>
          <w:szCs w:val="28"/>
        </w:rPr>
      </w:pPr>
      <w:r w:rsidRPr="00F20F99">
        <w:rPr>
          <w:rFonts w:ascii="Times New Roman" w:hAnsi="Times New Roman" w:cs="Times New Roman"/>
          <w:color w:val="auto"/>
          <w:sz w:val="28"/>
          <w:szCs w:val="28"/>
        </w:rPr>
        <w:t>В рамках проведения мероприятий последующего финансового контроля осуществляются:</w:t>
      </w:r>
    </w:p>
    <w:p w:rsidR="007055C4" w:rsidRPr="00F20F99" w:rsidRDefault="00F20F99" w:rsidP="00F20F99">
      <w:pPr>
        <w:pStyle w:val="1"/>
        <w:keepNext w:val="0"/>
        <w:keepLines w:val="0"/>
        <w:tabs>
          <w:tab w:val="left" w:pos="567"/>
        </w:tabs>
        <w:autoSpaceDE w:val="0"/>
        <w:autoSpaceDN w:val="0"/>
        <w:adjustRightInd w:val="0"/>
        <w:spacing w:before="0"/>
        <w:jc w:val="both"/>
        <w:rPr>
          <w:rFonts w:ascii="Times New Roman" w:hAnsi="Times New Roman" w:cs="Times New Roman"/>
          <w:color w:val="auto"/>
          <w:sz w:val="28"/>
          <w:szCs w:val="28"/>
        </w:rPr>
      </w:pPr>
      <w:r w:rsidRPr="00F20F99">
        <w:rPr>
          <w:rFonts w:ascii="Times New Roman" w:hAnsi="Times New Roman" w:cs="Times New Roman"/>
          <w:color w:val="auto"/>
          <w:sz w:val="28"/>
          <w:szCs w:val="28"/>
        </w:rPr>
        <w:t xml:space="preserve">-     </w:t>
      </w:r>
      <w:r w:rsidR="007055C4" w:rsidRPr="00F20F99">
        <w:rPr>
          <w:rFonts w:ascii="Times New Roman" w:hAnsi="Times New Roman" w:cs="Times New Roman"/>
          <w:color w:val="auto"/>
          <w:sz w:val="28"/>
          <w:szCs w:val="28"/>
        </w:rPr>
        <w:t>проверка инвентаризации;</w:t>
      </w:r>
    </w:p>
    <w:p w:rsidR="007055C4" w:rsidRPr="00F20F99" w:rsidRDefault="00F20F99" w:rsidP="00F20F99">
      <w:pPr>
        <w:pStyle w:val="1"/>
        <w:keepNext w:val="0"/>
        <w:keepLines w:val="0"/>
        <w:tabs>
          <w:tab w:val="left" w:pos="567"/>
        </w:tabs>
        <w:autoSpaceDE w:val="0"/>
        <w:autoSpaceDN w:val="0"/>
        <w:adjustRightInd w:val="0"/>
        <w:spacing w:before="0"/>
        <w:jc w:val="both"/>
        <w:rPr>
          <w:rFonts w:ascii="Times New Roman" w:hAnsi="Times New Roman" w:cs="Times New Roman"/>
          <w:color w:val="auto"/>
          <w:sz w:val="28"/>
          <w:szCs w:val="28"/>
        </w:rPr>
      </w:pPr>
      <w:r w:rsidRPr="00F20F99">
        <w:rPr>
          <w:rFonts w:ascii="Times New Roman" w:hAnsi="Times New Roman" w:cs="Times New Roman"/>
          <w:color w:val="auto"/>
          <w:sz w:val="28"/>
          <w:szCs w:val="28"/>
        </w:rPr>
        <w:t xml:space="preserve">-     </w:t>
      </w:r>
      <w:r w:rsidR="007055C4" w:rsidRPr="00F20F99">
        <w:rPr>
          <w:rFonts w:ascii="Times New Roman" w:hAnsi="Times New Roman" w:cs="Times New Roman"/>
          <w:color w:val="auto"/>
          <w:sz w:val="28"/>
          <w:szCs w:val="28"/>
        </w:rPr>
        <w:t>внезапная ревизия кассы;</w:t>
      </w:r>
    </w:p>
    <w:p w:rsidR="007055C4" w:rsidRPr="00F20F99" w:rsidRDefault="00F20F99" w:rsidP="00F20F99">
      <w:pPr>
        <w:pStyle w:val="1"/>
        <w:keepNext w:val="0"/>
        <w:keepLines w:val="0"/>
        <w:tabs>
          <w:tab w:val="left" w:pos="567"/>
        </w:tabs>
        <w:autoSpaceDE w:val="0"/>
        <w:autoSpaceDN w:val="0"/>
        <w:adjustRightInd w:val="0"/>
        <w:spacing w:before="0"/>
        <w:jc w:val="both"/>
        <w:rPr>
          <w:rFonts w:ascii="Times New Roman" w:hAnsi="Times New Roman" w:cs="Times New Roman"/>
          <w:color w:val="auto"/>
          <w:sz w:val="28"/>
          <w:szCs w:val="28"/>
        </w:rPr>
      </w:pPr>
      <w:r w:rsidRPr="00F20F99">
        <w:rPr>
          <w:rFonts w:ascii="Times New Roman" w:hAnsi="Times New Roman" w:cs="Times New Roman"/>
          <w:color w:val="auto"/>
          <w:sz w:val="28"/>
          <w:szCs w:val="28"/>
        </w:rPr>
        <w:t xml:space="preserve"> -    </w:t>
      </w:r>
      <w:r w:rsidR="007055C4" w:rsidRPr="00F20F99">
        <w:rPr>
          <w:rFonts w:ascii="Times New Roman" w:hAnsi="Times New Roman" w:cs="Times New Roman"/>
          <w:color w:val="auto"/>
          <w:sz w:val="28"/>
          <w:szCs w:val="28"/>
        </w:rPr>
        <w:t>проверка поступления, наличия и использования денежных средств;</w:t>
      </w:r>
    </w:p>
    <w:p w:rsidR="007055C4" w:rsidRPr="00F20F99" w:rsidRDefault="00F20F99" w:rsidP="00F20F99">
      <w:pPr>
        <w:pStyle w:val="1"/>
        <w:keepNext w:val="0"/>
        <w:keepLines w:val="0"/>
        <w:tabs>
          <w:tab w:val="left" w:pos="567"/>
        </w:tabs>
        <w:autoSpaceDE w:val="0"/>
        <w:autoSpaceDN w:val="0"/>
        <w:adjustRightInd w:val="0"/>
        <w:spacing w:before="0"/>
        <w:jc w:val="both"/>
        <w:rPr>
          <w:rFonts w:ascii="Times New Roman" w:hAnsi="Times New Roman" w:cs="Times New Roman"/>
          <w:color w:val="auto"/>
          <w:sz w:val="28"/>
          <w:szCs w:val="28"/>
        </w:rPr>
      </w:pPr>
      <w:r w:rsidRPr="00F20F99">
        <w:rPr>
          <w:rFonts w:ascii="Times New Roman" w:hAnsi="Times New Roman" w:cs="Times New Roman"/>
          <w:color w:val="auto"/>
          <w:sz w:val="28"/>
          <w:szCs w:val="28"/>
        </w:rPr>
        <w:lastRenderedPageBreak/>
        <w:t xml:space="preserve"> - </w:t>
      </w:r>
      <w:r w:rsidR="007055C4" w:rsidRPr="00F20F99">
        <w:rPr>
          <w:rFonts w:ascii="Times New Roman" w:hAnsi="Times New Roman" w:cs="Times New Roman"/>
          <w:color w:val="auto"/>
          <w:sz w:val="28"/>
          <w:szCs w:val="28"/>
        </w:rPr>
        <w:t>документальные проверки (ревизии) завершенных операций финансово-хозяйственной деятельности Фонда.</w:t>
      </w:r>
    </w:p>
    <w:p w:rsidR="00C8081C" w:rsidRPr="00F20F99" w:rsidRDefault="00C8081C" w:rsidP="00CC3C65">
      <w:pPr>
        <w:pStyle w:val="a7"/>
        <w:autoSpaceDE w:val="0"/>
        <w:autoSpaceDN w:val="0"/>
        <w:adjustRightInd w:val="0"/>
        <w:spacing w:after="0" w:line="240" w:lineRule="auto"/>
        <w:ind w:left="0" w:firstLine="567"/>
        <w:jc w:val="both"/>
        <w:rPr>
          <w:rFonts w:ascii="Times New Roman" w:hAnsi="Times New Roman"/>
          <w:sz w:val="28"/>
          <w:szCs w:val="28"/>
        </w:rPr>
      </w:pPr>
      <w:r w:rsidRPr="00F20F99">
        <w:rPr>
          <w:rFonts w:ascii="Times New Roman" w:hAnsi="Times New Roman"/>
          <w:sz w:val="28"/>
          <w:szCs w:val="28"/>
        </w:rPr>
        <w:t xml:space="preserve">Последующий контроль осуществляется путем проведения как плановых, так и внеплановых проверок. </w:t>
      </w:r>
    </w:p>
    <w:p w:rsidR="00C8081C" w:rsidRPr="00B3697E" w:rsidRDefault="00C8081C" w:rsidP="00B3697E">
      <w:pPr>
        <w:pStyle w:val="1"/>
        <w:spacing w:before="0"/>
        <w:ind w:firstLine="567"/>
        <w:rPr>
          <w:rFonts w:ascii="Times New Roman" w:hAnsi="Times New Roman"/>
          <w:color w:val="auto"/>
          <w:sz w:val="28"/>
          <w:szCs w:val="28"/>
        </w:rPr>
      </w:pPr>
      <w:r w:rsidRPr="00F20F99">
        <w:rPr>
          <w:rFonts w:ascii="Times New Roman" w:hAnsi="Times New Roman" w:cs="Times New Roman"/>
          <w:color w:val="auto"/>
          <w:sz w:val="28"/>
          <w:szCs w:val="28"/>
        </w:rPr>
        <w:t xml:space="preserve">Плановые проверки проводятся с периодичностью, установленной </w:t>
      </w:r>
      <w:r w:rsidR="009B29BA">
        <w:rPr>
          <w:rFonts w:ascii="Times New Roman" w:hAnsi="Times New Roman" w:cs="Times New Roman"/>
          <w:color w:val="auto"/>
          <w:sz w:val="28"/>
          <w:szCs w:val="28"/>
        </w:rPr>
        <w:t>«</w:t>
      </w:r>
      <w:r w:rsidRPr="00F20F99">
        <w:rPr>
          <w:rFonts w:ascii="Times New Roman" w:hAnsi="Times New Roman" w:cs="Times New Roman"/>
          <w:color w:val="auto"/>
          <w:sz w:val="28"/>
          <w:szCs w:val="28"/>
        </w:rPr>
        <w:t>Планом проведения внутреннего финансового контроля</w:t>
      </w:r>
      <w:r w:rsidR="009B29BA" w:rsidRPr="00B3697E">
        <w:rPr>
          <w:rFonts w:ascii="Times New Roman" w:hAnsi="Times New Roman" w:cs="Times New Roman"/>
          <w:color w:val="auto"/>
          <w:sz w:val="28"/>
          <w:szCs w:val="28"/>
        </w:rPr>
        <w:t>»</w:t>
      </w:r>
      <w:r w:rsidRPr="00B3697E">
        <w:rPr>
          <w:rFonts w:ascii="Times New Roman" w:hAnsi="Times New Roman" w:cs="Times New Roman"/>
          <w:color w:val="auto"/>
          <w:sz w:val="28"/>
          <w:szCs w:val="28"/>
        </w:rPr>
        <w:t xml:space="preserve"> </w:t>
      </w:r>
      <w:r w:rsidR="00CC3C65" w:rsidRPr="00B3697E">
        <w:rPr>
          <w:rFonts w:ascii="Times New Roman" w:hAnsi="Times New Roman" w:cs="Times New Roman"/>
          <w:bCs/>
          <w:color w:val="auto"/>
          <w:sz w:val="28"/>
          <w:szCs w:val="28"/>
        </w:rPr>
        <w:t>(</w:t>
      </w:r>
      <w:r w:rsidR="00CC3C65" w:rsidRPr="00B3697E">
        <w:rPr>
          <w:rFonts w:ascii="Times New Roman" w:hAnsi="Times New Roman" w:cs="Times New Roman"/>
          <w:color w:val="auto"/>
          <w:sz w:val="28"/>
          <w:szCs w:val="28"/>
        </w:rPr>
        <w:t>Приложение 1 к Положению</w:t>
      </w:r>
      <w:r w:rsidR="00B3697E" w:rsidRPr="00B3697E">
        <w:rPr>
          <w:rFonts w:ascii="Times New Roman" w:hAnsi="Times New Roman" w:cs="Times New Roman"/>
          <w:color w:val="auto"/>
          <w:sz w:val="28"/>
          <w:szCs w:val="28"/>
        </w:rPr>
        <w:t xml:space="preserve"> </w:t>
      </w:r>
      <w:r w:rsidR="00CC3C65" w:rsidRPr="00B3697E">
        <w:rPr>
          <w:rFonts w:ascii="Times New Roman" w:hAnsi="Times New Roman"/>
          <w:color w:val="auto"/>
          <w:sz w:val="28"/>
          <w:szCs w:val="28"/>
        </w:rPr>
        <w:t>о внутреннем финансовом контроле)</w:t>
      </w:r>
      <w:r w:rsidRPr="00B3697E">
        <w:rPr>
          <w:rFonts w:ascii="Times New Roman" w:hAnsi="Times New Roman"/>
          <w:color w:val="auto"/>
          <w:sz w:val="28"/>
          <w:szCs w:val="28"/>
        </w:rPr>
        <w:t>.</w:t>
      </w:r>
    </w:p>
    <w:p w:rsidR="00C8081C" w:rsidRPr="00F20F99" w:rsidRDefault="00C8081C" w:rsidP="00CC3C65">
      <w:pPr>
        <w:pStyle w:val="a7"/>
        <w:autoSpaceDE w:val="0"/>
        <w:autoSpaceDN w:val="0"/>
        <w:adjustRightInd w:val="0"/>
        <w:spacing w:after="0" w:line="240" w:lineRule="auto"/>
        <w:ind w:left="0" w:firstLine="567"/>
        <w:jc w:val="both"/>
        <w:rPr>
          <w:rFonts w:ascii="Times New Roman" w:hAnsi="Times New Roman"/>
          <w:sz w:val="28"/>
          <w:szCs w:val="28"/>
        </w:rPr>
      </w:pPr>
      <w:r w:rsidRPr="00F20F99">
        <w:rPr>
          <w:rFonts w:ascii="Times New Roman" w:hAnsi="Times New Roman"/>
          <w:sz w:val="28"/>
          <w:szCs w:val="28"/>
        </w:rPr>
        <w:t>Внеплановые проверки проводятся в случае необходимости. В ходе проведения внеплановой проверки осуществляется контроль по вопросам, в отношении которых есть информация о возможных нарушениях.</w:t>
      </w:r>
    </w:p>
    <w:p w:rsidR="00C8081C" w:rsidRDefault="00C8081C" w:rsidP="00C8081C">
      <w:pPr>
        <w:pStyle w:val="33"/>
        <w:ind w:left="0"/>
        <w:rPr>
          <w:sz w:val="28"/>
          <w:szCs w:val="28"/>
        </w:rPr>
      </w:pPr>
    </w:p>
    <w:p w:rsidR="00965C0E" w:rsidRDefault="00965C0E" w:rsidP="005F4C00">
      <w:pPr>
        <w:pStyle w:val="a7"/>
        <w:numPr>
          <w:ilvl w:val="0"/>
          <w:numId w:val="26"/>
        </w:numPr>
        <w:jc w:val="center"/>
        <w:rPr>
          <w:rFonts w:ascii="Times New Roman" w:hAnsi="Times New Roman"/>
          <w:sz w:val="28"/>
          <w:szCs w:val="28"/>
        </w:rPr>
      </w:pPr>
      <w:r>
        <w:rPr>
          <w:rFonts w:ascii="Times New Roman" w:hAnsi="Times New Roman"/>
          <w:sz w:val="28"/>
          <w:szCs w:val="28"/>
        </w:rPr>
        <w:t>Заключи</w:t>
      </w:r>
      <w:r w:rsidR="00753ECB">
        <w:rPr>
          <w:rFonts w:ascii="Times New Roman" w:hAnsi="Times New Roman"/>
          <w:sz w:val="28"/>
          <w:szCs w:val="28"/>
        </w:rPr>
        <w:t>т</w:t>
      </w:r>
      <w:r>
        <w:rPr>
          <w:rFonts w:ascii="Times New Roman" w:hAnsi="Times New Roman"/>
          <w:sz w:val="28"/>
          <w:szCs w:val="28"/>
        </w:rPr>
        <w:t>ельные положения</w:t>
      </w:r>
    </w:p>
    <w:p w:rsidR="00753ECB" w:rsidRDefault="00753ECB" w:rsidP="009B29BA">
      <w:pPr>
        <w:pStyle w:val="33"/>
        <w:spacing w:after="0"/>
        <w:ind w:left="0" w:firstLine="567"/>
        <w:jc w:val="both"/>
        <w:rPr>
          <w:sz w:val="28"/>
          <w:szCs w:val="20"/>
        </w:rPr>
      </w:pPr>
      <w:r>
        <w:rPr>
          <w:sz w:val="28"/>
          <w:szCs w:val="20"/>
        </w:rPr>
        <w:t xml:space="preserve">Результаты проведения </w:t>
      </w:r>
      <w:r w:rsidR="00097626">
        <w:rPr>
          <w:sz w:val="28"/>
          <w:szCs w:val="20"/>
        </w:rPr>
        <w:t>внутреннего финансового</w:t>
      </w:r>
      <w:r>
        <w:rPr>
          <w:sz w:val="28"/>
          <w:szCs w:val="20"/>
        </w:rPr>
        <w:t xml:space="preserve"> контроля оформляются в виде </w:t>
      </w:r>
      <w:r w:rsidR="009B29BA">
        <w:rPr>
          <w:sz w:val="28"/>
          <w:szCs w:val="20"/>
        </w:rPr>
        <w:t>«</w:t>
      </w:r>
      <w:r>
        <w:rPr>
          <w:sz w:val="28"/>
          <w:szCs w:val="20"/>
        </w:rPr>
        <w:t xml:space="preserve">Акта </w:t>
      </w:r>
      <w:r>
        <w:rPr>
          <w:sz w:val="28"/>
          <w:szCs w:val="28"/>
        </w:rPr>
        <w:t>по проведению внутреннего финансового контроля</w:t>
      </w:r>
      <w:r w:rsidR="009B29BA">
        <w:rPr>
          <w:sz w:val="28"/>
          <w:szCs w:val="28"/>
        </w:rPr>
        <w:t>»</w:t>
      </w:r>
      <w:r>
        <w:rPr>
          <w:b/>
          <w:bCs/>
          <w:sz w:val="28"/>
          <w:szCs w:val="28"/>
        </w:rPr>
        <w:t xml:space="preserve"> </w:t>
      </w:r>
      <w:r>
        <w:rPr>
          <w:sz w:val="28"/>
          <w:szCs w:val="20"/>
        </w:rPr>
        <w:t>(Приложение</w:t>
      </w:r>
      <w:r w:rsidR="00141732">
        <w:rPr>
          <w:sz w:val="28"/>
          <w:szCs w:val="20"/>
        </w:rPr>
        <w:t xml:space="preserve"> </w:t>
      </w:r>
      <w:r>
        <w:rPr>
          <w:sz w:val="28"/>
          <w:szCs w:val="20"/>
        </w:rPr>
        <w:t xml:space="preserve">№ 2 к Положению), который подписывается всеми членами Комиссии по внутреннему </w:t>
      </w:r>
      <w:r>
        <w:rPr>
          <w:sz w:val="28"/>
          <w:szCs w:val="28"/>
        </w:rPr>
        <w:t>финансово</w:t>
      </w:r>
      <w:r w:rsidR="00632068">
        <w:rPr>
          <w:sz w:val="28"/>
          <w:szCs w:val="28"/>
        </w:rPr>
        <w:t>му</w:t>
      </w:r>
      <w:r>
        <w:rPr>
          <w:sz w:val="28"/>
          <w:szCs w:val="20"/>
        </w:rPr>
        <w:t xml:space="preserve"> контролю и направляется для утверждения директору Фонда.</w:t>
      </w:r>
    </w:p>
    <w:p w:rsidR="00753ECB" w:rsidRDefault="00753ECB" w:rsidP="009B29BA">
      <w:pPr>
        <w:autoSpaceDE w:val="0"/>
        <w:autoSpaceDN w:val="0"/>
        <w:adjustRightInd w:val="0"/>
        <w:ind w:firstLine="540"/>
        <w:jc w:val="both"/>
      </w:pPr>
      <w:r>
        <w:t xml:space="preserve">По результатам проведения проверки члены комиссии по внутреннему </w:t>
      </w:r>
      <w:r>
        <w:rPr>
          <w:szCs w:val="28"/>
        </w:rPr>
        <w:t>финансово</w:t>
      </w:r>
      <w:r w:rsidR="00632068">
        <w:rPr>
          <w:szCs w:val="28"/>
        </w:rPr>
        <w:t>му</w:t>
      </w:r>
      <w:r>
        <w:t xml:space="preserve"> контролю разрабатывают план мероприятий по устранению выявленных недостатков и нарушений с указанием сроков, и ответственных лиц, который утверждается директором Фонда.</w:t>
      </w:r>
    </w:p>
    <w:p w:rsidR="00753ECB" w:rsidRDefault="00753ECB" w:rsidP="009B29BA">
      <w:pPr>
        <w:autoSpaceDE w:val="0"/>
        <w:autoSpaceDN w:val="0"/>
        <w:adjustRightInd w:val="0"/>
        <w:ind w:firstLine="540"/>
        <w:jc w:val="both"/>
      </w:pPr>
      <w:r>
        <w:t xml:space="preserve">По истечении установленного срока председатель комиссии по внутреннему </w:t>
      </w:r>
      <w:r>
        <w:rPr>
          <w:szCs w:val="28"/>
        </w:rPr>
        <w:t>финансово</w:t>
      </w:r>
      <w:r w:rsidR="00632068">
        <w:rPr>
          <w:szCs w:val="28"/>
        </w:rPr>
        <w:t>му</w:t>
      </w:r>
      <w:r>
        <w:t xml:space="preserve"> контролю незамедлительно информирует директора Фонда о выполнении мероприятий или их неисполнении с указанием причин неисполнения.</w:t>
      </w:r>
    </w:p>
    <w:p w:rsidR="00753ECB" w:rsidRDefault="00753ECB" w:rsidP="00A05E85">
      <w:pPr>
        <w:pStyle w:val="a7"/>
        <w:ind w:left="0"/>
        <w:rPr>
          <w:rFonts w:ascii="Times New Roman" w:hAnsi="Times New Roman"/>
          <w:sz w:val="28"/>
          <w:szCs w:val="28"/>
        </w:rPr>
      </w:pPr>
    </w:p>
    <w:p w:rsidR="00965C0E" w:rsidRPr="00CF3CB5" w:rsidRDefault="00965C0E" w:rsidP="00A05E85">
      <w:pPr>
        <w:pStyle w:val="a7"/>
        <w:ind w:left="0"/>
        <w:rPr>
          <w:rFonts w:ascii="Times New Roman" w:hAnsi="Times New Roman"/>
          <w:sz w:val="28"/>
          <w:szCs w:val="28"/>
        </w:rPr>
      </w:pPr>
    </w:p>
    <w:p w:rsidR="00834FF9" w:rsidRPr="005A3295" w:rsidRDefault="00834FF9" w:rsidP="00834FF9">
      <w:pPr>
        <w:pStyle w:val="a7"/>
        <w:autoSpaceDE w:val="0"/>
        <w:autoSpaceDN w:val="0"/>
        <w:adjustRightInd w:val="0"/>
        <w:ind w:left="450"/>
        <w:rPr>
          <w:rFonts w:ascii="Times New Roman" w:hAnsi="Times New Roman"/>
          <w:color w:val="833C0B" w:themeColor="accent2" w:themeShade="80"/>
          <w:sz w:val="28"/>
          <w:szCs w:val="28"/>
        </w:rPr>
      </w:pPr>
    </w:p>
    <w:p w:rsidR="00345937" w:rsidRPr="00236F1D" w:rsidRDefault="00345937" w:rsidP="00345937">
      <w:pPr>
        <w:ind w:firstLine="426"/>
        <w:jc w:val="both"/>
        <w:rPr>
          <w:szCs w:val="28"/>
        </w:rPr>
      </w:pPr>
    </w:p>
    <w:p w:rsidR="0088527E" w:rsidRPr="00236F1D" w:rsidRDefault="0088527E" w:rsidP="008C73C9">
      <w:pPr>
        <w:ind w:firstLine="567"/>
        <w:jc w:val="center"/>
        <w:rPr>
          <w:bCs/>
          <w:szCs w:val="28"/>
        </w:rPr>
      </w:pPr>
    </w:p>
    <w:p w:rsidR="00137FC7" w:rsidRPr="00236F1D" w:rsidRDefault="00137FC7" w:rsidP="008C73C9">
      <w:pPr>
        <w:ind w:firstLine="567"/>
        <w:jc w:val="center"/>
        <w:rPr>
          <w:bCs/>
          <w:szCs w:val="28"/>
        </w:rPr>
      </w:pPr>
    </w:p>
    <w:p w:rsidR="00137FC7" w:rsidRPr="00236F1D" w:rsidRDefault="00137FC7" w:rsidP="00137FC7">
      <w:pPr>
        <w:rPr>
          <w:color w:val="0000FF"/>
          <w:szCs w:val="28"/>
          <w:u w:val="single"/>
        </w:rPr>
      </w:pPr>
      <w:r w:rsidRPr="00236F1D">
        <w:rPr>
          <w:szCs w:val="28"/>
        </w:rPr>
        <w:fldChar w:fldCharType="begin"/>
      </w:r>
      <w:r w:rsidRPr="00236F1D">
        <w:rPr>
          <w:szCs w:val="28"/>
        </w:rPr>
        <w:instrText xml:space="preserve"> HYPERLINK "https://borodinschool.spb.muzkult.ru/media/2021/07/23/1303718128/Prilozhenie_9_Poryadok_provedeniya_inventarizacii.pdf" \l "page=3" \o "Страница 3" </w:instrText>
      </w:r>
      <w:r w:rsidRPr="00236F1D">
        <w:rPr>
          <w:szCs w:val="28"/>
        </w:rPr>
        <w:fldChar w:fldCharType="separate"/>
      </w:r>
    </w:p>
    <w:p w:rsidR="00137FC7" w:rsidRPr="00236F1D" w:rsidRDefault="00137FC7" w:rsidP="00137FC7">
      <w:pPr>
        <w:rPr>
          <w:color w:val="0000FF"/>
          <w:szCs w:val="28"/>
          <w:u w:val="single"/>
        </w:rPr>
      </w:pPr>
      <w:r w:rsidRPr="00236F1D">
        <w:rPr>
          <w:szCs w:val="28"/>
        </w:rPr>
        <w:fldChar w:fldCharType="end"/>
      </w:r>
      <w:r w:rsidRPr="00236F1D">
        <w:rPr>
          <w:szCs w:val="28"/>
        </w:rPr>
        <w:fldChar w:fldCharType="begin"/>
      </w:r>
      <w:r w:rsidRPr="00236F1D">
        <w:rPr>
          <w:szCs w:val="28"/>
        </w:rPr>
        <w:instrText xml:space="preserve"> HYPERLINK "https://borodinschool.spb.muzkult.ru/media/2021/07/23/1303718128/Prilozhenie_9_Poryadok_provedeniya_inventarizacii.pdf" \l "page=4" \o "Страница 4" </w:instrText>
      </w:r>
      <w:r w:rsidRPr="00236F1D">
        <w:rPr>
          <w:szCs w:val="28"/>
        </w:rPr>
        <w:fldChar w:fldCharType="separate"/>
      </w:r>
    </w:p>
    <w:p w:rsidR="00137FC7" w:rsidRPr="00236F1D" w:rsidRDefault="00137FC7" w:rsidP="00137FC7">
      <w:pPr>
        <w:rPr>
          <w:color w:val="0000FF"/>
          <w:szCs w:val="28"/>
          <w:u w:val="single"/>
        </w:rPr>
      </w:pPr>
      <w:r w:rsidRPr="00236F1D">
        <w:rPr>
          <w:szCs w:val="28"/>
        </w:rPr>
        <w:fldChar w:fldCharType="end"/>
      </w:r>
      <w:r w:rsidRPr="00236F1D">
        <w:rPr>
          <w:szCs w:val="28"/>
        </w:rPr>
        <w:fldChar w:fldCharType="begin"/>
      </w:r>
      <w:r w:rsidRPr="00236F1D">
        <w:rPr>
          <w:szCs w:val="28"/>
        </w:rPr>
        <w:instrText xml:space="preserve"> HYPERLINK "https://borodinschool.spb.muzkult.ru/media/2021/07/23/1303718128/Prilozhenie_9_Poryadok_provedeniya_inventarizacii.pdf" \l "page=5" \o "Страница 5" </w:instrText>
      </w:r>
      <w:r w:rsidRPr="00236F1D">
        <w:rPr>
          <w:szCs w:val="28"/>
        </w:rPr>
        <w:fldChar w:fldCharType="separate"/>
      </w:r>
    </w:p>
    <w:p w:rsidR="00137FC7" w:rsidRPr="00236F1D" w:rsidRDefault="00137FC7" w:rsidP="00137FC7">
      <w:pPr>
        <w:rPr>
          <w:color w:val="0000FF"/>
          <w:szCs w:val="28"/>
          <w:u w:val="single"/>
        </w:rPr>
      </w:pPr>
      <w:r w:rsidRPr="00236F1D">
        <w:rPr>
          <w:szCs w:val="28"/>
        </w:rPr>
        <w:fldChar w:fldCharType="end"/>
      </w:r>
      <w:r w:rsidRPr="00236F1D">
        <w:rPr>
          <w:szCs w:val="28"/>
        </w:rPr>
        <w:fldChar w:fldCharType="begin"/>
      </w:r>
      <w:r w:rsidRPr="00236F1D">
        <w:rPr>
          <w:szCs w:val="28"/>
        </w:rPr>
        <w:instrText xml:space="preserve"> HYPERLINK "https://borodinschool.spb.muzkult.ru/media/2021/07/23/1303718128/Prilozhenie_9_Poryadok_provedeniya_inventarizacii.pdf" \l "page=6" \o "Страница 6" </w:instrText>
      </w:r>
      <w:r w:rsidRPr="00236F1D">
        <w:rPr>
          <w:szCs w:val="28"/>
        </w:rPr>
        <w:fldChar w:fldCharType="separate"/>
      </w:r>
    </w:p>
    <w:p w:rsidR="00137FC7" w:rsidRPr="00236F1D" w:rsidRDefault="00137FC7" w:rsidP="00137FC7">
      <w:pPr>
        <w:rPr>
          <w:color w:val="0000FF"/>
          <w:szCs w:val="28"/>
          <w:u w:val="single"/>
        </w:rPr>
      </w:pPr>
      <w:r w:rsidRPr="00236F1D">
        <w:rPr>
          <w:szCs w:val="28"/>
        </w:rPr>
        <w:fldChar w:fldCharType="end"/>
      </w:r>
      <w:r w:rsidRPr="00236F1D">
        <w:rPr>
          <w:szCs w:val="28"/>
        </w:rPr>
        <w:fldChar w:fldCharType="begin"/>
      </w:r>
      <w:r w:rsidRPr="00236F1D">
        <w:rPr>
          <w:szCs w:val="28"/>
        </w:rPr>
        <w:instrText xml:space="preserve"> HYPERLINK "https://borodinschool.spb.muzkult.ru/media/2021/07/23/1303718128/Prilozhenie_9_Poryadok_provedeniya_inventarizacii.pdf" \l "page=7" \o "Страница 7" </w:instrText>
      </w:r>
      <w:r w:rsidRPr="00236F1D">
        <w:rPr>
          <w:szCs w:val="28"/>
        </w:rPr>
        <w:fldChar w:fldCharType="separate"/>
      </w:r>
    </w:p>
    <w:p w:rsidR="00137FC7" w:rsidRPr="00236F1D" w:rsidRDefault="00137FC7" w:rsidP="00370417">
      <w:pPr>
        <w:rPr>
          <w:rFonts w:eastAsia="SimSun"/>
          <w:kern w:val="3"/>
          <w:szCs w:val="28"/>
          <w:lang w:eastAsia="zh-CN" w:bidi="hi-IN"/>
        </w:rPr>
      </w:pPr>
      <w:r w:rsidRPr="00236F1D">
        <w:rPr>
          <w:szCs w:val="28"/>
        </w:rPr>
        <w:fldChar w:fldCharType="end"/>
      </w:r>
    </w:p>
    <w:p w:rsidR="00277AD7" w:rsidRPr="00236F1D" w:rsidRDefault="00277AD7" w:rsidP="00B50E0F">
      <w:pPr>
        <w:ind w:firstLine="567"/>
        <w:jc w:val="both"/>
        <w:rPr>
          <w:szCs w:val="28"/>
        </w:rPr>
      </w:pPr>
    </w:p>
    <w:sectPr w:rsidR="00277AD7" w:rsidRPr="00236F1D" w:rsidSect="00363298">
      <w:headerReference w:type="even" r:id="rId12"/>
      <w:headerReference w:type="default" r:id="rId13"/>
      <w:footerReference w:type="even" r:id="rId14"/>
      <w:footerReference w:type="default" r:id="rId15"/>
      <w:headerReference w:type="first" r:id="rId16"/>
      <w:footerReference w:type="first" r:id="rId17"/>
      <w:pgSz w:w="11906" w:h="16838"/>
      <w:pgMar w:top="993" w:right="849" w:bottom="426" w:left="1276"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AB2" w:rsidRDefault="00A57AB2" w:rsidP="00522FE5">
      <w:r>
        <w:separator/>
      </w:r>
    </w:p>
  </w:endnote>
  <w:endnote w:type="continuationSeparator" w:id="0">
    <w:p w:rsidR="00A57AB2" w:rsidRDefault="00A57AB2" w:rsidP="0052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74F" w:rsidRDefault="002B274F">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16726"/>
      <w:docPartObj>
        <w:docPartGallery w:val="Page Numbers (Bottom of Page)"/>
        <w:docPartUnique/>
      </w:docPartObj>
    </w:sdtPr>
    <w:sdtEndPr/>
    <w:sdtContent>
      <w:p w:rsidR="005352FD" w:rsidRDefault="005352FD">
        <w:pPr>
          <w:pStyle w:val="ac"/>
          <w:jc w:val="right"/>
        </w:pPr>
        <w:r w:rsidRPr="00363298">
          <w:rPr>
            <w:sz w:val="22"/>
            <w:szCs w:val="22"/>
          </w:rPr>
          <w:fldChar w:fldCharType="begin"/>
        </w:r>
        <w:r w:rsidRPr="00363298">
          <w:rPr>
            <w:sz w:val="22"/>
            <w:szCs w:val="22"/>
          </w:rPr>
          <w:instrText>PAGE   \* MERGEFORMAT</w:instrText>
        </w:r>
        <w:r w:rsidRPr="00363298">
          <w:rPr>
            <w:sz w:val="22"/>
            <w:szCs w:val="22"/>
          </w:rPr>
          <w:fldChar w:fldCharType="separate"/>
        </w:r>
        <w:r w:rsidR="00E44FBF">
          <w:rPr>
            <w:noProof/>
            <w:sz w:val="22"/>
            <w:szCs w:val="22"/>
          </w:rPr>
          <w:t>18</w:t>
        </w:r>
        <w:r w:rsidRPr="00363298">
          <w:rPr>
            <w:noProof/>
            <w:sz w:val="22"/>
            <w:szCs w:val="22"/>
          </w:rPr>
          <w:fldChar w:fldCharType="end"/>
        </w:r>
      </w:p>
    </w:sdtContent>
  </w:sdt>
  <w:p w:rsidR="005352FD" w:rsidRDefault="005352FD">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74F" w:rsidRDefault="002B274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AB2" w:rsidRDefault="00A57AB2" w:rsidP="00522FE5">
      <w:r>
        <w:separator/>
      </w:r>
    </w:p>
  </w:footnote>
  <w:footnote w:type="continuationSeparator" w:id="0">
    <w:p w:rsidR="00A57AB2" w:rsidRDefault="00A57AB2" w:rsidP="00522F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74F" w:rsidRDefault="002B274F">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74F" w:rsidRDefault="002B274F">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74F" w:rsidRDefault="002B274F">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7E86308"/>
    <w:lvl w:ilvl="0">
      <w:numFmt w:val="bullet"/>
      <w:lvlText w:val="-"/>
      <w:lvlJc w:val="left"/>
      <w:pPr>
        <w:ind w:left="1033" w:hanging="360"/>
      </w:pPr>
      <w:rPr>
        <w:rFonts w:ascii="Times New Roman" w:eastAsia="Times New Roman" w:hAnsi="Times New Roman" w:cs="Times New Roman" w:hint="default"/>
      </w:rPr>
    </w:lvl>
  </w:abstractNum>
  <w:abstractNum w:abstractNumId="1" w15:restartNumberingAfterBreak="0">
    <w:nsid w:val="0701535E"/>
    <w:multiLevelType w:val="multilevel"/>
    <w:tmpl w:val="027A54C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BFB4E36"/>
    <w:multiLevelType w:val="multilevel"/>
    <w:tmpl w:val="48CE9EC6"/>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95F7944"/>
    <w:multiLevelType w:val="hybridMultilevel"/>
    <w:tmpl w:val="7C04416C"/>
    <w:lvl w:ilvl="0" w:tplc="3450343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9C96B0B"/>
    <w:multiLevelType w:val="multilevel"/>
    <w:tmpl w:val="ADF41F66"/>
    <w:lvl w:ilvl="0">
      <w:start w:val="2"/>
      <w:numFmt w:val="decimal"/>
      <w:lvlText w:val="%1."/>
      <w:lvlJc w:val="left"/>
      <w:pPr>
        <w:ind w:left="450" w:hanging="450"/>
      </w:pPr>
      <w:rPr>
        <w:rFonts w:hint="default"/>
      </w:rPr>
    </w:lvl>
    <w:lvl w:ilvl="1">
      <w:start w:val="3"/>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5" w15:restartNumberingAfterBreak="0">
    <w:nsid w:val="1C3141B5"/>
    <w:multiLevelType w:val="hybridMultilevel"/>
    <w:tmpl w:val="FDC4EB80"/>
    <w:lvl w:ilvl="0" w:tplc="34503432">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D364919"/>
    <w:multiLevelType w:val="multilevel"/>
    <w:tmpl w:val="2D36EB62"/>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F6D5B67"/>
    <w:multiLevelType w:val="multilevel"/>
    <w:tmpl w:val="98E874B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02F6B8F"/>
    <w:multiLevelType w:val="multilevel"/>
    <w:tmpl w:val="2348F004"/>
    <w:lvl w:ilvl="0">
      <w:start w:val="1"/>
      <w:numFmt w:val="decimal"/>
      <w:lvlText w:val="%1."/>
      <w:lvlJc w:val="left"/>
      <w:pPr>
        <w:ind w:left="1070" w:hanging="360"/>
      </w:pPr>
      <w:rPr>
        <w:rFonts w:hint="default"/>
      </w:rPr>
    </w:lvl>
    <w:lvl w:ilvl="1">
      <w:start w:val="1"/>
      <w:numFmt w:val="decimal"/>
      <w:isLgl/>
      <w:lvlText w:val="%1.%2."/>
      <w:lvlJc w:val="left"/>
      <w:pPr>
        <w:ind w:left="5257" w:hanging="720"/>
      </w:pPr>
      <w:rPr>
        <w:rFonts w:hint="default"/>
      </w:rPr>
    </w:lvl>
    <w:lvl w:ilvl="2">
      <w:start w:val="1"/>
      <w:numFmt w:val="decimal"/>
      <w:isLgl/>
      <w:lvlText w:val="%1.%2.%3."/>
      <w:lvlJc w:val="left"/>
      <w:pPr>
        <w:ind w:left="5257" w:hanging="720"/>
      </w:pPr>
      <w:rPr>
        <w:rFonts w:hint="default"/>
      </w:rPr>
    </w:lvl>
    <w:lvl w:ilvl="3">
      <w:start w:val="1"/>
      <w:numFmt w:val="decimal"/>
      <w:isLgl/>
      <w:lvlText w:val="%1.%2.%3.%4."/>
      <w:lvlJc w:val="left"/>
      <w:pPr>
        <w:ind w:left="5617" w:hanging="1080"/>
      </w:pPr>
      <w:rPr>
        <w:rFonts w:hint="default"/>
      </w:rPr>
    </w:lvl>
    <w:lvl w:ilvl="4">
      <w:start w:val="1"/>
      <w:numFmt w:val="decimal"/>
      <w:isLgl/>
      <w:lvlText w:val="%1.%2.%3.%4.%5."/>
      <w:lvlJc w:val="left"/>
      <w:pPr>
        <w:ind w:left="5617" w:hanging="1080"/>
      </w:pPr>
      <w:rPr>
        <w:rFonts w:hint="default"/>
      </w:rPr>
    </w:lvl>
    <w:lvl w:ilvl="5">
      <w:start w:val="1"/>
      <w:numFmt w:val="decimal"/>
      <w:isLgl/>
      <w:lvlText w:val="%1.%2.%3.%4.%5.%6."/>
      <w:lvlJc w:val="left"/>
      <w:pPr>
        <w:ind w:left="5977" w:hanging="1440"/>
      </w:pPr>
      <w:rPr>
        <w:rFonts w:hint="default"/>
      </w:rPr>
    </w:lvl>
    <w:lvl w:ilvl="6">
      <w:start w:val="1"/>
      <w:numFmt w:val="decimal"/>
      <w:isLgl/>
      <w:lvlText w:val="%1.%2.%3.%4.%5.%6.%7."/>
      <w:lvlJc w:val="left"/>
      <w:pPr>
        <w:ind w:left="6337" w:hanging="1800"/>
      </w:pPr>
      <w:rPr>
        <w:rFonts w:hint="default"/>
      </w:rPr>
    </w:lvl>
    <w:lvl w:ilvl="7">
      <w:start w:val="1"/>
      <w:numFmt w:val="decimal"/>
      <w:isLgl/>
      <w:lvlText w:val="%1.%2.%3.%4.%5.%6.%7.%8."/>
      <w:lvlJc w:val="left"/>
      <w:pPr>
        <w:ind w:left="6337" w:hanging="1800"/>
      </w:pPr>
      <w:rPr>
        <w:rFonts w:hint="default"/>
      </w:rPr>
    </w:lvl>
    <w:lvl w:ilvl="8">
      <w:start w:val="1"/>
      <w:numFmt w:val="decimal"/>
      <w:isLgl/>
      <w:lvlText w:val="%1.%2.%3.%4.%5.%6.%7.%8.%9."/>
      <w:lvlJc w:val="left"/>
      <w:pPr>
        <w:ind w:left="6697" w:hanging="2160"/>
      </w:pPr>
      <w:rPr>
        <w:rFonts w:hint="default"/>
      </w:rPr>
    </w:lvl>
  </w:abstractNum>
  <w:abstractNum w:abstractNumId="9" w15:restartNumberingAfterBreak="0">
    <w:nsid w:val="2304760E"/>
    <w:multiLevelType w:val="hybridMultilevel"/>
    <w:tmpl w:val="B7A23238"/>
    <w:lvl w:ilvl="0" w:tplc="D7E86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3D1D8D"/>
    <w:multiLevelType w:val="hybridMultilevel"/>
    <w:tmpl w:val="F1B08B1C"/>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EB16F2"/>
    <w:multiLevelType w:val="hybridMultilevel"/>
    <w:tmpl w:val="EEBE83F0"/>
    <w:lvl w:ilvl="0" w:tplc="D7E86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44BB2"/>
    <w:multiLevelType w:val="hybridMultilevel"/>
    <w:tmpl w:val="6436DDA0"/>
    <w:lvl w:ilvl="0" w:tplc="D7E86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7B4895"/>
    <w:multiLevelType w:val="multilevel"/>
    <w:tmpl w:val="84FC4350"/>
    <w:lvl w:ilvl="0">
      <w:start w:val="2"/>
      <w:numFmt w:val="decimal"/>
      <w:lvlText w:val="%1."/>
      <w:lvlJc w:val="left"/>
      <w:pPr>
        <w:ind w:left="450" w:hanging="450"/>
      </w:pPr>
      <w:rPr>
        <w:rFonts w:hint="default"/>
      </w:rPr>
    </w:lvl>
    <w:lvl w:ilvl="1">
      <w:start w:val="3"/>
      <w:numFmt w:val="decimal"/>
      <w:lvlText w:val="%1.%2."/>
      <w:lvlJc w:val="left"/>
      <w:pPr>
        <w:ind w:left="2989"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4" w15:restartNumberingAfterBreak="0">
    <w:nsid w:val="379E65EC"/>
    <w:multiLevelType w:val="hybridMultilevel"/>
    <w:tmpl w:val="AFACDCDA"/>
    <w:lvl w:ilvl="0" w:tplc="3450343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38C062A0"/>
    <w:multiLevelType w:val="hybridMultilevel"/>
    <w:tmpl w:val="7668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B100B5"/>
    <w:multiLevelType w:val="hybridMultilevel"/>
    <w:tmpl w:val="BF52546A"/>
    <w:lvl w:ilvl="0" w:tplc="D7E86308">
      <w:numFmt w:val="bullet"/>
      <w:lvlText w:val="-"/>
      <w:lvlJc w:val="left"/>
      <w:pPr>
        <w:ind w:left="673" w:hanging="360"/>
      </w:pPr>
      <w:rPr>
        <w:rFonts w:ascii="Times New Roman" w:eastAsia="Times New Roman" w:hAnsi="Times New Roman" w:cs="Times New Roman"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7" w15:restartNumberingAfterBreak="0">
    <w:nsid w:val="422C66DD"/>
    <w:multiLevelType w:val="hybridMultilevel"/>
    <w:tmpl w:val="348085B6"/>
    <w:lvl w:ilvl="0" w:tplc="E502FE94">
      <w:start w:val="1"/>
      <w:numFmt w:val="bullet"/>
      <w:lvlText w:val="-"/>
      <w:lvlJc w:val="left"/>
      <w:pPr>
        <w:tabs>
          <w:tab w:val="num" w:pos="1301"/>
        </w:tabs>
        <w:ind w:left="1301" w:hanging="761"/>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563285F"/>
    <w:multiLevelType w:val="multilevel"/>
    <w:tmpl w:val="D826DCB4"/>
    <w:lvl w:ilvl="0">
      <w:start w:val="2"/>
      <w:numFmt w:val="decimal"/>
      <w:lvlText w:val="%1."/>
      <w:lvlJc w:val="left"/>
      <w:pPr>
        <w:ind w:left="450" w:hanging="45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9" w15:restartNumberingAfterBreak="0">
    <w:nsid w:val="4A031A4D"/>
    <w:multiLevelType w:val="multilevel"/>
    <w:tmpl w:val="60309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050460"/>
    <w:multiLevelType w:val="hybridMultilevel"/>
    <w:tmpl w:val="4B3A810E"/>
    <w:lvl w:ilvl="0" w:tplc="34503432">
      <w:start w:val="1"/>
      <w:numFmt w:val="bullet"/>
      <w:lvlText w:val="-"/>
      <w:lvlJc w:val="left"/>
      <w:pPr>
        <w:ind w:left="177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1F2926"/>
    <w:multiLevelType w:val="hybridMultilevel"/>
    <w:tmpl w:val="88BAB9F2"/>
    <w:lvl w:ilvl="0" w:tplc="345034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DA78B7"/>
    <w:multiLevelType w:val="hybridMultilevel"/>
    <w:tmpl w:val="CE2625D2"/>
    <w:lvl w:ilvl="0" w:tplc="D7E86308">
      <w:numFmt w:val="bullet"/>
      <w:lvlText w:val="-"/>
      <w:lvlJc w:val="left"/>
      <w:pPr>
        <w:ind w:left="1033" w:hanging="360"/>
      </w:pPr>
      <w:rPr>
        <w:rFonts w:ascii="Times New Roman" w:eastAsia="Times New Roman" w:hAnsi="Times New Roman" w:cs="Times New Roman" w:hint="default"/>
      </w:rPr>
    </w:lvl>
    <w:lvl w:ilvl="1" w:tplc="04190003" w:tentative="1">
      <w:start w:val="1"/>
      <w:numFmt w:val="bullet"/>
      <w:lvlText w:val="o"/>
      <w:lvlJc w:val="left"/>
      <w:pPr>
        <w:ind w:left="1753" w:hanging="360"/>
      </w:pPr>
      <w:rPr>
        <w:rFonts w:ascii="Courier New" w:hAnsi="Courier New" w:cs="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cs="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cs="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23" w15:restartNumberingAfterBreak="0">
    <w:nsid w:val="77137099"/>
    <w:multiLevelType w:val="hybridMultilevel"/>
    <w:tmpl w:val="F54057E2"/>
    <w:lvl w:ilvl="0" w:tplc="345034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E848D5"/>
    <w:multiLevelType w:val="multilevel"/>
    <w:tmpl w:val="94421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9A0F74"/>
    <w:multiLevelType w:val="multilevel"/>
    <w:tmpl w:val="01F0B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24"/>
  </w:num>
  <w:num w:numId="4">
    <w:abstractNumId w:val="25"/>
  </w:num>
  <w:num w:numId="5">
    <w:abstractNumId w:val="3"/>
  </w:num>
  <w:num w:numId="6">
    <w:abstractNumId w:val="5"/>
  </w:num>
  <w:num w:numId="7">
    <w:abstractNumId w:val="23"/>
  </w:num>
  <w:num w:numId="8">
    <w:abstractNumId w:val="20"/>
  </w:num>
  <w:num w:numId="9">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21"/>
  </w:num>
  <w:num w:numId="13">
    <w:abstractNumId w:val="18"/>
  </w:num>
  <w:num w:numId="14">
    <w:abstractNumId w:val="16"/>
  </w:num>
  <w:num w:numId="15">
    <w:abstractNumId w:val="12"/>
  </w:num>
  <w:num w:numId="16">
    <w:abstractNumId w:val="1"/>
  </w:num>
  <w:num w:numId="17">
    <w:abstractNumId w:val="0"/>
  </w:num>
  <w:num w:numId="18">
    <w:abstractNumId w:val="22"/>
  </w:num>
  <w:num w:numId="19">
    <w:abstractNumId w:val="6"/>
  </w:num>
  <w:num w:numId="20">
    <w:abstractNumId w:val="9"/>
  </w:num>
  <w:num w:numId="21">
    <w:abstractNumId w:val="11"/>
  </w:num>
  <w:num w:numId="22">
    <w:abstractNumId w:val="17"/>
  </w:num>
  <w:num w:numId="23">
    <w:abstractNumId w:val="15"/>
  </w:num>
  <w:num w:numId="24">
    <w:abstractNumId w:val="7"/>
  </w:num>
  <w:num w:numId="25">
    <w:abstractNumId w:val="2"/>
  </w:num>
  <w:num w:numId="26">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045"/>
    <w:rsid w:val="000062FE"/>
    <w:rsid w:val="00014336"/>
    <w:rsid w:val="00014D6D"/>
    <w:rsid w:val="00016D43"/>
    <w:rsid w:val="00021E61"/>
    <w:rsid w:val="00044F60"/>
    <w:rsid w:val="00044FD2"/>
    <w:rsid w:val="0005713F"/>
    <w:rsid w:val="000602C4"/>
    <w:rsid w:val="00073089"/>
    <w:rsid w:val="00081FFF"/>
    <w:rsid w:val="00084512"/>
    <w:rsid w:val="000855A3"/>
    <w:rsid w:val="0008588E"/>
    <w:rsid w:val="000869BA"/>
    <w:rsid w:val="00093582"/>
    <w:rsid w:val="00097626"/>
    <w:rsid w:val="000A7427"/>
    <w:rsid w:val="000B4F2E"/>
    <w:rsid w:val="000C1033"/>
    <w:rsid w:val="000C61A7"/>
    <w:rsid w:val="000D57B7"/>
    <w:rsid w:val="000E79D3"/>
    <w:rsid w:val="000F0398"/>
    <w:rsid w:val="00102945"/>
    <w:rsid w:val="00113D5C"/>
    <w:rsid w:val="00137FC7"/>
    <w:rsid w:val="00141732"/>
    <w:rsid w:val="00152EC8"/>
    <w:rsid w:val="00155DBB"/>
    <w:rsid w:val="001751DA"/>
    <w:rsid w:val="001752CB"/>
    <w:rsid w:val="00181520"/>
    <w:rsid w:val="00191E39"/>
    <w:rsid w:val="00193502"/>
    <w:rsid w:val="00196E73"/>
    <w:rsid w:val="001A407C"/>
    <w:rsid w:val="001A76FE"/>
    <w:rsid w:val="001B1F06"/>
    <w:rsid w:val="001B5B24"/>
    <w:rsid w:val="001C1871"/>
    <w:rsid w:val="001C2E57"/>
    <w:rsid w:val="001C4D78"/>
    <w:rsid w:val="001C5DAB"/>
    <w:rsid w:val="001E09AD"/>
    <w:rsid w:val="001F3FE6"/>
    <w:rsid w:val="002018CE"/>
    <w:rsid w:val="00226153"/>
    <w:rsid w:val="00236F1D"/>
    <w:rsid w:val="00251430"/>
    <w:rsid w:val="00277AD7"/>
    <w:rsid w:val="002819B2"/>
    <w:rsid w:val="00281BE3"/>
    <w:rsid w:val="0028485A"/>
    <w:rsid w:val="002938D3"/>
    <w:rsid w:val="002B274F"/>
    <w:rsid w:val="002C4C50"/>
    <w:rsid w:val="002D0E7C"/>
    <w:rsid w:val="002E6DF9"/>
    <w:rsid w:val="002F36F2"/>
    <w:rsid w:val="00307EF3"/>
    <w:rsid w:val="00324DF8"/>
    <w:rsid w:val="00330313"/>
    <w:rsid w:val="00335C21"/>
    <w:rsid w:val="00345937"/>
    <w:rsid w:val="0034739B"/>
    <w:rsid w:val="00352FC8"/>
    <w:rsid w:val="003568EC"/>
    <w:rsid w:val="00363298"/>
    <w:rsid w:val="00370417"/>
    <w:rsid w:val="003745A4"/>
    <w:rsid w:val="003A5ACD"/>
    <w:rsid w:val="003C47F2"/>
    <w:rsid w:val="003D14F4"/>
    <w:rsid w:val="003D1BCF"/>
    <w:rsid w:val="003D2586"/>
    <w:rsid w:val="003D49BF"/>
    <w:rsid w:val="003E3064"/>
    <w:rsid w:val="003E5A3C"/>
    <w:rsid w:val="003E62AF"/>
    <w:rsid w:val="00407D4C"/>
    <w:rsid w:val="0042351F"/>
    <w:rsid w:val="0045618B"/>
    <w:rsid w:val="004576B1"/>
    <w:rsid w:val="004740E7"/>
    <w:rsid w:val="004773EA"/>
    <w:rsid w:val="004A0288"/>
    <w:rsid w:val="004A5011"/>
    <w:rsid w:val="004D03DF"/>
    <w:rsid w:val="004D7E17"/>
    <w:rsid w:val="004F5BD8"/>
    <w:rsid w:val="004F5C0C"/>
    <w:rsid w:val="00501F32"/>
    <w:rsid w:val="00522FE5"/>
    <w:rsid w:val="005257A2"/>
    <w:rsid w:val="005352FD"/>
    <w:rsid w:val="005433BF"/>
    <w:rsid w:val="00545ECE"/>
    <w:rsid w:val="0055317A"/>
    <w:rsid w:val="00571870"/>
    <w:rsid w:val="00582774"/>
    <w:rsid w:val="00584F65"/>
    <w:rsid w:val="005A3295"/>
    <w:rsid w:val="005A7191"/>
    <w:rsid w:val="005B07A3"/>
    <w:rsid w:val="005B1298"/>
    <w:rsid w:val="005D1358"/>
    <w:rsid w:val="005D5DE1"/>
    <w:rsid w:val="005E368A"/>
    <w:rsid w:val="005E5601"/>
    <w:rsid w:val="005F4C00"/>
    <w:rsid w:val="0060167E"/>
    <w:rsid w:val="0060461F"/>
    <w:rsid w:val="00612A4C"/>
    <w:rsid w:val="00614464"/>
    <w:rsid w:val="00617A55"/>
    <w:rsid w:val="00622E85"/>
    <w:rsid w:val="00625EB2"/>
    <w:rsid w:val="00632068"/>
    <w:rsid w:val="00641565"/>
    <w:rsid w:val="00646C44"/>
    <w:rsid w:val="006519AC"/>
    <w:rsid w:val="006547EF"/>
    <w:rsid w:val="00666D4E"/>
    <w:rsid w:val="00673045"/>
    <w:rsid w:val="00683340"/>
    <w:rsid w:val="0068536B"/>
    <w:rsid w:val="00691B57"/>
    <w:rsid w:val="006A5680"/>
    <w:rsid w:val="006A6D0D"/>
    <w:rsid w:val="006A764F"/>
    <w:rsid w:val="006A766F"/>
    <w:rsid w:val="006B380A"/>
    <w:rsid w:val="006C418E"/>
    <w:rsid w:val="006E056D"/>
    <w:rsid w:val="006E384E"/>
    <w:rsid w:val="006E658A"/>
    <w:rsid w:val="006F52F3"/>
    <w:rsid w:val="007055C4"/>
    <w:rsid w:val="007061E6"/>
    <w:rsid w:val="00707E33"/>
    <w:rsid w:val="00735F6E"/>
    <w:rsid w:val="0073657A"/>
    <w:rsid w:val="00747E76"/>
    <w:rsid w:val="00753ECB"/>
    <w:rsid w:val="00774D90"/>
    <w:rsid w:val="007934E5"/>
    <w:rsid w:val="007969D7"/>
    <w:rsid w:val="007A282C"/>
    <w:rsid w:val="007A2ABB"/>
    <w:rsid w:val="007B1431"/>
    <w:rsid w:val="007E3ED7"/>
    <w:rsid w:val="007E5C01"/>
    <w:rsid w:val="007F2193"/>
    <w:rsid w:val="00807FE4"/>
    <w:rsid w:val="00814ED0"/>
    <w:rsid w:val="00834FF9"/>
    <w:rsid w:val="00846CA4"/>
    <w:rsid w:val="00847227"/>
    <w:rsid w:val="00853428"/>
    <w:rsid w:val="00856BD5"/>
    <w:rsid w:val="008601F6"/>
    <w:rsid w:val="00860564"/>
    <w:rsid w:val="00861094"/>
    <w:rsid w:val="00864ACF"/>
    <w:rsid w:val="00865A2B"/>
    <w:rsid w:val="008663F6"/>
    <w:rsid w:val="00866B90"/>
    <w:rsid w:val="008707FC"/>
    <w:rsid w:val="0088527E"/>
    <w:rsid w:val="008860C9"/>
    <w:rsid w:val="008939E3"/>
    <w:rsid w:val="00896312"/>
    <w:rsid w:val="008A78C4"/>
    <w:rsid w:val="008A7E8B"/>
    <w:rsid w:val="008B04B2"/>
    <w:rsid w:val="008C38FE"/>
    <w:rsid w:val="008C6D32"/>
    <w:rsid w:val="008C73C9"/>
    <w:rsid w:val="008C7FBF"/>
    <w:rsid w:val="008D2A62"/>
    <w:rsid w:val="008F3A87"/>
    <w:rsid w:val="008F455F"/>
    <w:rsid w:val="008F604A"/>
    <w:rsid w:val="00900BB3"/>
    <w:rsid w:val="00904250"/>
    <w:rsid w:val="009048FE"/>
    <w:rsid w:val="009329FF"/>
    <w:rsid w:val="00932AF6"/>
    <w:rsid w:val="00934B25"/>
    <w:rsid w:val="00942A56"/>
    <w:rsid w:val="00942FBE"/>
    <w:rsid w:val="00965C0E"/>
    <w:rsid w:val="00980CB0"/>
    <w:rsid w:val="00995437"/>
    <w:rsid w:val="009B0F16"/>
    <w:rsid w:val="009B29BA"/>
    <w:rsid w:val="009B6035"/>
    <w:rsid w:val="009C6D1F"/>
    <w:rsid w:val="009D7E1A"/>
    <w:rsid w:val="00A05E85"/>
    <w:rsid w:val="00A13E13"/>
    <w:rsid w:val="00A1435F"/>
    <w:rsid w:val="00A15735"/>
    <w:rsid w:val="00A1587E"/>
    <w:rsid w:val="00A17DAB"/>
    <w:rsid w:val="00A21788"/>
    <w:rsid w:val="00A307D3"/>
    <w:rsid w:val="00A337A0"/>
    <w:rsid w:val="00A33B4D"/>
    <w:rsid w:val="00A358E8"/>
    <w:rsid w:val="00A35F58"/>
    <w:rsid w:val="00A47210"/>
    <w:rsid w:val="00A51868"/>
    <w:rsid w:val="00A5351E"/>
    <w:rsid w:val="00A54B4C"/>
    <w:rsid w:val="00A57AB2"/>
    <w:rsid w:val="00A6246A"/>
    <w:rsid w:val="00A63AF5"/>
    <w:rsid w:val="00A72935"/>
    <w:rsid w:val="00A836FB"/>
    <w:rsid w:val="00A86B0B"/>
    <w:rsid w:val="00A9794D"/>
    <w:rsid w:val="00AA6F62"/>
    <w:rsid w:val="00AB4DF2"/>
    <w:rsid w:val="00AC75FE"/>
    <w:rsid w:val="00AD7EB4"/>
    <w:rsid w:val="00AE4D50"/>
    <w:rsid w:val="00AE5B2B"/>
    <w:rsid w:val="00AE6B0F"/>
    <w:rsid w:val="00AF0EF0"/>
    <w:rsid w:val="00B067FE"/>
    <w:rsid w:val="00B2358E"/>
    <w:rsid w:val="00B27C43"/>
    <w:rsid w:val="00B362F3"/>
    <w:rsid w:val="00B3697E"/>
    <w:rsid w:val="00B45ECD"/>
    <w:rsid w:val="00B50E0F"/>
    <w:rsid w:val="00B54C3D"/>
    <w:rsid w:val="00B5617E"/>
    <w:rsid w:val="00B67D0E"/>
    <w:rsid w:val="00B70EED"/>
    <w:rsid w:val="00B74558"/>
    <w:rsid w:val="00B75065"/>
    <w:rsid w:val="00B96003"/>
    <w:rsid w:val="00BB2D28"/>
    <w:rsid w:val="00BB6529"/>
    <w:rsid w:val="00BE03AD"/>
    <w:rsid w:val="00C13798"/>
    <w:rsid w:val="00C1439F"/>
    <w:rsid w:val="00C20B63"/>
    <w:rsid w:val="00C3250F"/>
    <w:rsid w:val="00C456C0"/>
    <w:rsid w:val="00C569B8"/>
    <w:rsid w:val="00C67323"/>
    <w:rsid w:val="00C705F0"/>
    <w:rsid w:val="00C8081C"/>
    <w:rsid w:val="00C8345C"/>
    <w:rsid w:val="00C83BB1"/>
    <w:rsid w:val="00C8721A"/>
    <w:rsid w:val="00CA3DFB"/>
    <w:rsid w:val="00CA68E6"/>
    <w:rsid w:val="00CB31DE"/>
    <w:rsid w:val="00CB58F2"/>
    <w:rsid w:val="00CC3C65"/>
    <w:rsid w:val="00CC63E2"/>
    <w:rsid w:val="00CD1107"/>
    <w:rsid w:val="00CF1584"/>
    <w:rsid w:val="00CF3CB5"/>
    <w:rsid w:val="00CF4FF2"/>
    <w:rsid w:val="00D03D06"/>
    <w:rsid w:val="00D215B5"/>
    <w:rsid w:val="00D24C9C"/>
    <w:rsid w:val="00D315C5"/>
    <w:rsid w:val="00D33860"/>
    <w:rsid w:val="00D34A40"/>
    <w:rsid w:val="00D36BC6"/>
    <w:rsid w:val="00D50802"/>
    <w:rsid w:val="00D530C3"/>
    <w:rsid w:val="00D54B8C"/>
    <w:rsid w:val="00D6382B"/>
    <w:rsid w:val="00D743B4"/>
    <w:rsid w:val="00D746AC"/>
    <w:rsid w:val="00D91819"/>
    <w:rsid w:val="00DA46E2"/>
    <w:rsid w:val="00DA6281"/>
    <w:rsid w:val="00DB53C9"/>
    <w:rsid w:val="00DB578C"/>
    <w:rsid w:val="00DC0A72"/>
    <w:rsid w:val="00DC1626"/>
    <w:rsid w:val="00DE212F"/>
    <w:rsid w:val="00DE6896"/>
    <w:rsid w:val="00DF02F1"/>
    <w:rsid w:val="00DF6C29"/>
    <w:rsid w:val="00E00A3D"/>
    <w:rsid w:val="00E00F98"/>
    <w:rsid w:val="00E019BE"/>
    <w:rsid w:val="00E04562"/>
    <w:rsid w:val="00E05616"/>
    <w:rsid w:val="00E3588E"/>
    <w:rsid w:val="00E414A7"/>
    <w:rsid w:val="00E42E6E"/>
    <w:rsid w:val="00E441D9"/>
    <w:rsid w:val="00E44FBF"/>
    <w:rsid w:val="00E46444"/>
    <w:rsid w:val="00E53E18"/>
    <w:rsid w:val="00E53F20"/>
    <w:rsid w:val="00E55FD5"/>
    <w:rsid w:val="00E62173"/>
    <w:rsid w:val="00E63122"/>
    <w:rsid w:val="00E91EA5"/>
    <w:rsid w:val="00EA27AE"/>
    <w:rsid w:val="00EB1094"/>
    <w:rsid w:val="00EB4A0E"/>
    <w:rsid w:val="00EB6E84"/>
    <w:rsid w:val="00EF0738"/>
    <w:rsid w:val="00EF0DB5"/>
    <w:rsid w:val="00F03CE2"/>
    <w:rsid w:val="00F20F99"/>
    <w:rsid w:val="00F355A6"/>
    <w:rsid w:val="00F43A38"/>
    <w:rsid w:val="00F673C6"/>
    <w:rsid w:val="00F70D07"/>
    <w:rsid w:val="00F81086"/>
    <w:rsid w:val="00FA1512"/>
    <w:rsid w:val="00FA16D1"/>
    <w:rsid w:val="00FA3EF8"/>
    <w:rsid w:val="00FB0A77"/>
    <w:rsid w:val="00FC2B41"/>
    <w:rsid w:val="00FC5D5D"/>
    <w:rsid w:val="00FE1BED"/>
    <w:rsid w:val="00FE263F"/>
    <w:rsid w:val="00FE3246"/>
    <w:rsid w:val="00FE5959"/>
    <w:rsid w:val="00FF5B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96455D-C326-40B1-8136-0F07F2425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045"/>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A9794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137FC7"/>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137FC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37FC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137FC7"/>
    <w:rPr>
      <w:rFonts w:asciiTheme="majorHAnsi" w:eastAsiaTheme="majorEastAsia" w:hAnsiTheme="majorHAnsi" w:cstheme="majorBidi"/>
      <w:color w:val="1F4D78" w:themeColor="accent1" w:themeShade="7F"/>
      <w:sz w:val="24"/>
      <w:szCs w:val="24"/>
      <w:lang w:eastAsia="ru-RU"/>
    </w:rPr>
  </w:style>
  <w:style w:type="paragraph" w:styleId="a3">
    <w:name w:val="Body Text"/>
    <w:basedOn w:val="a"/>
    <w:link w:val="a4"/>
    <w:semiHidden/>
    <w:rsid w:val="00673045"/>
    <w:pPr>
      <w:spacing w:after="120"/>
    </w:pPr>
  </w:style>
  <w:style w:type="character" w:customStyle="1" w:styleId="a4">
    <w:name w:val="Основной текст Знак"/>
    <w:basedOn w:val="a0"/>
    <w:link w:val="a3"/>
    <w:semiHidden/>
    <w:rsid w:val="00673045"/>
    <w:rPr>
      <w:rFonts w:ascii="Times New Roman" w:eastAsia="Times New Roman" w:hAnsi="Times New Roman" w:cs="Times New Roman"/>
      <w:sz w:val="28"/>
      <w:szCs w:val="20"/>
      <w:lang w:eastAsia="ru-RU"/>
    </w:rPr>
  </w:style>
  <w:style w:type="paragraph" w:styleId="a5">
    <w:name w:val="Body Text Indent"/>
    <w:basedOn w:val="a"/>
    <w:link w:val="a6"/>
    <w:semiHidden/>
    <w:rsid w:val="00673045"/>
    <w:pPr>
      <w:spacing w:after="120"/>
      <w:ind w:left="283"/>
    </w:pPr>
  </w:style>
  <w:style w:type="character" w:customStyle="1" w:styleId="a6">
    <w:name w:val="Основной текст с отступом Знак"/>
    <w:basedOn w:val="a0"/>
    <w:link w:val="a5"/>
    <w:semiHidden/>
    <w:rsid w:val="00673045"/>
    <w:rPr>
      <w:rFonts w:ascii="Times New Roman" w:eastAsia="Times New Roman" w:hAnsi="Times New Roman" w:cs="Times New Roman"/>
      <w:sz w:val="28"/>
      <w:szCs w:val="20"/>
      <w:lang w:eastAsia="ru-RU"/>
    </w:rPr>
  </w:style>
  <w:style w:type="paragraph" w:customStyle="1" w:styleId="ConsPlusCell">
    <w:name w:val="ConsPlusCell"/>
    <w:rsid w:val="0067304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1">
    <w:name w:val="Body Text 3"/>
    <w:basedOn w:val="a"/>
    <w:link w:val="32"/>
    <w:semiHidden/>
    <w:rsid w:val="00673045"/>
    <w:pPr>
      <w:ind w:right="-57"/>
      <w:jc w:val="both"/>
    </w:pPr>
    <w:rPr>
      <w:sz w:val="24"/>
    </w:rPr>
  </w:style>
  <w:style w:type="character" w:customStyle="1" w:styleId="32">
    <w:name w:val="Основной текст 3 Знак"/>
    <w:basedOn w:val="a0"/>
    <w:link w:val="31"/>
    <w:semiHidden/>
    <w:rsid w:val="00673045"/>
    <w:rPr>
      <w:rFonts w:ascii="Times New Roman" w:eastAsia="Times New Roman" w:hAnsi="Times New Roman" w:cs="Times New Roman"/>
      <w:sz w:val="24"/>
      <w:szCs w:val="20"/>
      <w:lang w:eastAsia="ru-RU"/>
    </w:rPr>
  </w:style>
  <w:style w:type="paragraph" w:customStyle="1" w:styleId="ConsPlusNormal">
    <w:name w:val="ConsPlusNormal"/>
    <w:rsid w:val="00673045"/>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673045"/>
    <w:pPr>
      <w:spacing w:after="200" w:line="276" w:lineRule="auto"/>
      <w:ind w:left="720"/>
    </w:pPr>
    <w:rPr>
      <w:rFonts w:ascii="Calibri" w:hAnsi="Calibri"/>
      <w:sz w:val="22"/>
      <w:szCs w:val="22"/>
    </w:rPr>
  </w:style>
  <w:style w:type="paragraph" w:styleId="a8">
    <w:name w:val="Subtitle"/>
    <w:basedOn w:val="a"/>
    <w:link w:val="a9"/>
    <w:qFormat/>
    <w:rsid w:val="00673045"/>
    <w:pPr>
      <w:spacing w:after="60"/>
      <w:jc w:val="center"/>
    </w:pPr>
    <w:rPr>
      <w:rFonts w:ascii="Arial" w:hAnsi="Arial"/>
      <w:i/>
      <w:sz w:val="24"/>
    </w:rPr>
  </w:style>
  <w:style w:type="character" w:customStyle="1" w:styleId="a9">
    <w:name w:val="Подзаголовок Знак"/>
    <w:basedOn w:val="a0"/>
    <w:link w:val="a8"/>
    <w:rsid w:val="00673045"/>
    <w:rPr>
      <w:rFonts w:ascii="Arial" w:eastAsia="Times New Roman" w:hAnsi="Arial" w:cs="Times New Roman"/>
      <w:i/>
      <w:sz w:val="24"/>
      <w:szCs w:val="20"/>
      <w:lang w:eastAsia="ru-RU"/>
    </w:rPr>
  </w:style>
  <w:style w:type="paragraph" w:styleId="21">
    <w:name w:val="Body Text Indent 2"/>
    <w:basedOn w:val="a"/>
    <w:link w:val="22"/>
    <w:uiPriority w:val="99"/>
    <w:semiHidden/>
    <w:unhideWhenUsed/>
    <w:rsid w:val="00B50E0F"/>
    <w:pPr>
      <w:spacing w:after="120" w:line="480" w:lineRule="auto"/>
      <w:ind w:left="283"/>
    </w:pPr>
  </w:style>
  <w:style w:type="character" w:customStyle="1" w:styleId="22">
    <w:name w:val="Основной текст с отступом 2 Знак"/>
    <w:basedOn w:val="a0"/>
    <w:link w:val="21"/>
    <w:uiPriority w:val="99"/>
    <w:semiHidden/>
    <w:rsid w:val="00B50E0F"/>
    <w:rPr>
      <w:rFonts w:ascii="Times New Roman" w:eastAsia="Times New Roman" w:hAnsi="Times New Roman" w:cs="Times New Roman"/>
      <w:sz w:val="28"/>
      <w:szCs w:val="20"/>
      <w:lang w:eastAsia="ru-RU"/>
    </w:rPr>
  </w:style>
  <w:style w:type="paragraph" w:styleId="aa">
    <w:name w:val="header"/>
    <w:basedOn w:val="a"/>
    <w:link w:val="ab"/>
    <w:uiPriority w:val="99"/>
    <w:unhideWhenUsed/>
    <w:rsid w:val="00B50E0F"/>
    <w:pPr>
      <w:tabs>
        <w:tab w:val="center" w:pos="4677"/>
        <w:tab w:val="right" w:pos="9355"/>
      </w:tabs>
    </w:pPr>
  </w:style>
  <w:style w:type="character" w:customStyle="1" w:styleId="ab">
    <w:name w:val="Верхний колонтитул Знак"/>
    <w:basedOn w:val="a0"/>
    <w:link w:val="aa"/>
    <w:uiPriority w:val="99"/>
    <w:rsid w:val="00B50E0F"/>
    <w:rPr>
      <w:rFonts w:ascii="Times New Roman" w:eastAsia="Times New Roman" w:hAnsi="Times New Roman" w:cs="Times New Roman"/>
      <w:sz w:val="28"/>
      <w:szCs w:val="20"/>
      <w:lang w:eastAsia="ru-RU"/>
    </w:rPr>
  </w:style>
  <w:style w:type="paragraph" w:styleId="ac">
    <w:name w:val="footer"/>
    <w:basedOn w:val="a"/>
    <w:link w:val="ad"/>
    <w:uiPriority w:val="99"/>
    <w:unhideWhenUsed/>
    <w:rsid w:val="00522FE5"/>
    <w:pPr>
      <w:tabs>
        <w:tab w:val="center" w:pos="4677"/>
        <w:tab w:val="right" w:pos="9355"/>
      </w:tabs>
    </w:pPr>
  </w:style>
  <w:style w:type="character" w:customStyle="1" w:styleId="ad">
    <w:name w:val="Нижний колонтитул Знак"/>
    <w:basedOn w:val="a0"/>
    <w:link w:val="ac"/>
    <w:uiPriority w:val="99"/>
    <w:rsid w:val="00522FE5"/>
    <w:rPr>
      <w:rFonts w:ascii="Times New Roman" w:eastAsia="Times New Roman" w:hAnsi="Times New Roman" w:cs="Times New Roman"/>
      <w:sz w:val="28"/>
      <w:szCs w:val="20"/>
      <w:lang w:eastAsia="ru-RU"/>
    </w:rPr>
  </w:style>
  <w:style w:type="paragraph" w:styleId="ae">
    <w:name w:val="Balloon Text"/>
    <w:basedOn w:val="a"/>
    <w:link w:val="af"/>
    <w:uiPriority w:val="99"/>
    <w:semiHidden/>
    <w:unhideWhenUsed/>
    <w:rsid w:val="00522FE5"/>
    <w:rPr>
      <w:rFonts w:ascii="Segoe UI" w:hAnsi="Segoe UI" w:cs="Segoe UI"/>
      <w:sz w:val="18"/>
      <w:szCs w:val="18"/>
    </w:rPr>
  </w:style>
  <w:style w:type="character" w:customStyle="1" w:styleId="af">
    <w:name w:val="Текст выноски Знак"/>
    <w:basedOn w:val="a0"/>
    <w:link w:val="ae"/>
    <w:uiPriority w:val="99"/>
    <w:semiHidden/>
    <w:rsid w:val="00522FE5"/>
    <w:rPr>
      <w:rFonts w:ascii="Segoe UI" w:eastAsia="Times New Roman" w:hAnsi="Segoe UI" w:cs="Segoe UI"/>
      <w:sz w:val="18"/>
      <w:szCs w:val="18"/>
      <w:lang w:eastAsia="ru-RU"/>
    </w:rPr>
  </w:style>
  <w:style w:type="paragraph" w:customStyle="1" w:styleId="msonormal0">
    <w:name w:val="msonormal"/>
    <w:basedOn w:val="a"/>
    <w:rsid w:val="00330313"/>
    <w:pPr>
      <w:spacing w:before="100" w:beforeAutospacing="1" w:after="100" w:afterAutospacing="1"/>
    </w:pPr>
    <w:rPr>
      <w:sz w:val="24"/>
      <w:szCs w:val="24"/>
    </w:rPr>
  </w:style>
  <w:style w:type="character" w:customStyle="1" w:styleId="markedcontent">
    <w:name w:val="markedcontent"/>
    <w:basedOn w:val="a0"/>
    <w:rsid w:val="00330313"/>
  </w:style>
  <w:style w:type="paragraph" w:styleId="af0">
    <w:name w:val="Normal (Web)"/>
    <w:basedOn w:val="a"/>
    <w:uiPriority w:val="99"/>
    <w:semiHidden/>
    <w:unhideWhenUsed/>
    <w:rsid w:val="00137FC7"/>
    <w:pPr>
      <w:spacing w:before="100" w:beforeAutospacing="1" w:after="100" w:afterAutospacing="1"/>
    </w:pPr>
    <w:rPr>
      <w:sz w:val="24"/>
      <w:szCs w:val="24"/>
    </w:rPr>
  </w:style>
  <w:style w:type="character" w:styleId="af1">
    <w:name w:val="Strong"/>
    <w:basedOn w:val="a0"/>
    <w:uiPriority w:val="22"/>
    <w:qFormat/>
    <w:rsid w:val="00137FC7"/>
    <w:rPr>
      <w:b/>
      <w:bCs/>
    </w:rPr>
  </w:style>
  <w:style w:type="paragraph" w:customStyle="1" w:styleId="s1">
    <w:name w:val="s_1"/>
    <w:basedOn w:val="a"/>
    <w:rsid w:val="00A307D3"/>
    <w:pPr>
      <w:spacing w:before="100" w:beforeAutospacing="1" w:after="100" w:afterAutospacing="1"/>
    </w:pPr>
    <w:rPr>
      <w:sz w:val="24"/>
      <w:szCs w:val="24"/>
    </w:rPr>
  </w:style>
  <w:style w:type="character" w:customStyle="1" w:styleId="fontstyle01">
    <w:name w:val="fontstyle01"/>
    <w:basedOn w:val="a0"/>
    <w:rsid w:val="000D57B7"/>
    <w:rPr>
      <w:rFonts w:ascii="Times New Roman" w:hAnsi="Times New Roman" w:cs="Times New Roman" w:hint="default"/>
      <w:b w:val="0"/>
      <w:bCs w:val="0"/>
      <w:i w:val="0"/>
      <w:iCs w:val="0"/>
      <w:color w:val="000000"/>
      <w:sz w:val="28"/>
      <w:szCs w:val="28"/>
    </w:rPr>
  </w:style>
  <w:style w:type="character" w:styleId="af2">
    <w:name w:val="Hyperlink"/>
    <w:basedOn w:val="a0"/>
    <w:uiPriority w:val="99"/>
    <w:semiHidden/>
    <w:unhideWhenUsed/>
    <w:rsid w:val="00152EC8"/>
    <w:rPr>
      <w:color w:val="0563C1" w:themeColor="hyperlink"/>
      <w:u w:val="single"/>
    </w:rPr>
  </w:style>
  <w:style w:type="character" w:customStyle="1" w:styleId="10">
    <w:name w:val="Заголовок 1 Знак"/>
    <w:basedOn w:val="a0"/>
    <w:link w:val="1"/>
    <w:uiPriority w:val="9"/>
    <w:rsid w:val="00A9794D"/>
    <w:rPr>
      <w:rFonts w:asciiTheme="majorHAnsi" w:eastAsiaTheme="majorEastAsia" w:hAnsiTheme="majorHAnsi" w:cstheme="majorBidi"/>
      <w:color w:val="2E74B5" w:themeColor="accent1" w:themeShade="BF"/>
      <w:sz w:val="32"/>
      <w:szCs w:val="32"/>
      <w:lang w:eastAsia="ru-RU"/>
    </w:rPr>
  </w:style>
  <w:style w:type="paragraph" w:styleId="33">
    <w:name w:val="Body Text Indent 3"/>
    <w:basedOn w:val="a"/>
    <w:link w:val="34"/>
    <w:uiPriority w:val="99"/>
    <w:semiHidden/>
    <w:unhideWhenUsed/>
    <w:rsid w:val="00C8081C"/>
    <w:pPr>
      <w:spacing w:after="120"/>
      <w:ind w:left="283"/>
    </w:pPr>
    <w:rPr>
      <w:sz w:val="16"/>
      <w:szCs w:val="16"/>
    </w:rPr>
  </w:style>
  <w:style w:type="character" w:customStyle="1" w:styleId="34">
    <w:name w:val="Основной текст с отступом 3 Знак"/>
    <w:basedOn w:val="a0"/>
    <w:link w:val="33"/>
    <w:uiPriority w:val="99"/>
    <w:semiHidden/>
    <w:rsid w:val="00C8081C"/>
    <w:rPr>
      <w:rFonts w:ascii="Times New Roman" w:eastAsia="Times New Roman" w:hAnsi="Times New Roman" w:cs="Times New Roman"/>
      <w:sz w:val="16"/>
      <w:szCs w:val="16"/>
      <w:lang w:eastAsia="ru-RU"/>
    </w:rPr>
  </w:style>
  <w:style w:type="paragraph" w:styleId="23">
    <w:name w:val="List Bullet 2"/>
    <w:basedOn w:val="a"/>
    <w:semiHidden/>
    <w:rsid w:val="007E3ED7"/>
    <w:pPr>
      <w:ind w:left="566"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3389">
      <w:bodyDiv w:val="1"/>
      <w:marLeft w:val="0"/>
      <w:marRight w:val="0"/>
      <w:marTop w:val="0"/>
      <w:marBottom w:val="0"/>
      <w:divBdr>
        <w:top w:val="none" w:sz="0" w:space="0" w:color="auto"/>
        <w:left w:val="none" w:sz="0" w:space="0" w:color="auto"/>
        <w:bottom w:val="none" w:sz="0" w:space="0" w:color="auto"/>
        <w:right w:val="none" w:sz="0" w:space="0" w:color="auto"/>
      </w:divBdr>
    </w:div>
    <w:div w:id="110785904">
      <w:bodyDiv w:val="1"/>
      <w:marLeft w:val="0"/>
      <w:marRight w:val="0"/>
      <w:marTop w:val="0"/>
      <w:marBottom w:val="0"/>
      <w:divBdr>
        <w:top w:val="none" w:sz="0" w:space="0" w:color="auto"/>
        <w:left w:val="none" w:sz="0" w:space="0" w:color="auto"/>
        <w:bottom w:val="none" w:sz="0" w:space="0" w:color="auto"/>
        <w:right w:val="none" w:sz="0" w:space="0" w:color="auto"/>
      </w:divBdr>
    </w:div>
    <w:div w:id="212811005">
      <w:bodyDiv w:val="1"/>
      <w:marLeft w:val="0"/>
      <w:marRight w:val="0"/>
      <w:marTop w:val="0"/>
      <w:marBottom w:val="0"/>
      <w:divBdr>
        <w:top w:val="none" w:sz="0" w:space="0" w:color="auto"/>
        <w:left w:val="none" w:sz="0" w:space="0" w:color="auto"/>
        <w:bottom w:val="none" w:sz="0" w:space="0" w:color="auto"/>
        <w:right w:val="none" w:sz="0" w:space="0" w:color="auto"/>
      </w:divBdr>
    </w:div>
    <w:div w:id="492765831">
      <w:bodyDiv w:val="1"/>
      <w:marLeft w:val="0"/>
      <w:marRight w:val="0"/>
      <w:marTop w:val="0"/>
      <w:marBottom w:val="0"/>
      <w:divBdr>
        <w:top w:val="none" w:sz="0" w:space="0" w:color="auto"/>
        <w:left w:val="none" w:sz="0" w:space="0" w:color="auto"/>
        <w:bottom w:val="none" w:sz="0" w:space="0" w:color="auto"/>
        <w:right w:val="none" w:sz="0" w:space="0" w:color="auto"/>
      </w:divBdr>
      <w:divsChild>
        <w:div w:id="1559322842">
          <w:marLeft w:val="0"/>
          <w:marRight w:val="0"/>
          <w:marTop w:val="0"/>
          <w:marBottom w:val="0"/>
          <w:divBdr>
            <w:top w:val="none" w:sz="0" w:space="0" w:color="auto"/>
            <w:left w:val="none" w:sz="0" w:space="0" w:color="auto"/>
            <w:bottom w:val="none" w:sz="0" w:space="0" w:color="auto"/>
            <w:right w:val="none" w:sz="0" w:space="0" w:color="auto"/>
          </w:divBdr>
          <w:divsChild>
            <w:div w:id="1000617310">
              <w:marLeft w:val="0"/>
              <w:marRight w:val="0"/>
              <w:marTop w:val="0"/>
              <w:marBottom w:val="0"/>
              <w:divBdr>
                <w:top w:val="none" w:sz="0" w:space="0" w:color="auto"/>
                <w:left w:val="none" w:sz="0" w:space="0" w:color="auto"/>
                <w:bottom w:val="none" w:sz="0" w:space="0" w:color="auto"/>
                <w:right w:val="none" w:sz="0" w:space="0" w:color="auto"/>
              </w:divBdr>
              <w:divsChild>
                <w:div w:id="120043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770526">
      <w:bodyDiv w:val="1"/>
      <w:marLeft w:val="0"/>
      <w:marRight w:val="0"/>
      <w:marTop w:val="0"/>
      <w:marBottom w:val="0"/>
      <w:divBdr>
        <w:top w:val="none" w:sz="0" w:space="0" w:color="auto"/>
        <w:left w:val="none" w:sz="0" w:space="0" w:color="auto"/>
        <w:bottom w:val="none" w:sz="0" w:space="0" w:color="auto"/>
        <w:right w:val="none" w:sz="0" w:space="0" w:color="auto"/>
      </w:divBdr>
      <w:divsChild>
        <w:div w:id="729839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2624089">
      <w:bodyDiv w:val="1"/>
      <w:marLeft w:val="0"/>
      <w:marRight w:val="0"/>
      <w:marTop w:val="0"/>
      <w:marBottom w:val="0"/>
      <w:divBdr>
        <w:top w:val="none" w:sz="0" w:space="0" w:color="auto"/>
        <w:left w:val="none" w:sz="0" w:space="0" w:color="auto"/>
        <w:bottom w:val="none" w:sz="0" w:space="0" w:color="auto"/>
        <w:right w:val="none" w:sz="0" w:space="0" w:color="auto"/>
      </w:divBdr>
    </w:div>
    <w:div w:id="585380973">
      <w:bodyDiv w:val="1"/>
      <w:marLeft w:val="0"/>
      <w:marRight w:val="0"/>
      <w:marTop w:val="0"/>
      <w:marBottom w:val="0"/>
      <w:divBdr>
        <w:top w:val="none" w:sz="0" w:space="0" w:color="auto"/>
        <w:left w:val="none" w:sz="0" w:space="0" w:color="auto"/>
        <w:bottom w:val="none" w:sz="0" w:space="0" w:color="auto"/>
        <w:right w:val="none" w:sz="0" w:space="0" w:color="auto"/>
      </w:divBdr>
    </w:div>
    <w:div w:id="649792080">
      <w:bodyDiv w:val="1"/>
      <w:marLeft w:val="0"/>
      <w:marRight w:val="0"/>
      <w:marTop w:val="0"/>
      <w:marBottom w:val="0"/>
      <w:divBdr>
        <w:top w:val="none" w:sz="0" w:space="0" w:color="auto"/>
        <w:left w:val="none" w:sz="0" w:space="0" w:color="auto"/>
        <w:bottom w:val="none" w:sz="0" w:space="0" w:color="auto"/>
        <w:right w:val="none" w:sz="0" w:space="0" w:color="auto"/>
      </w:divBdr>
    </w:div>
    <w:div w:id="750351820">
      <w:bodyDiv w:val="1"/>
      <w:marLeft w:val="0"/>
      <w:marRight w:val="0"/>
      <w:marTop w:val="0"/>
      <w:marBottom w:val="0"/>
      <w:divBdr>
        <w:top w:val="none" w:sz="0" w:space="0" w:color="auto"/>
        <w:left w:val="none" w:sz="0" w:space="0" w:color="auto"/>
        <w:bottom w:val="none" w:sz="0" w:space="0" w:color="auto"/>
        <w:right w:val="none" w:sz="0" w:space="0" w:color="auto"/>
      </w:divBdr>
    </w:div>
    <w:div w:id="927159868">
      <w:bodyDiv w:val="1"/>
      <w:marLeft w:val="0"/>
      <w:marRight w:val="0"/>
      <w:marTop w:val="0"/>
      <w:marBottom w:val="0"/>
      <w:divBdr>
        <w:top w:val="none" w:sz="0" w:space="0" w:color="auto"/>
        <w:left w:val="none" w:sz="0" w:space="0" w:color="auto"/>
        <w:bottom w:val="none" w:sz="0" w:space="0" w:color="auto"/>
        <w:right w:val="none" w:sz="0" w:space="0" w:color="auto"/>
      </w:divBdr>
    </w:div>
    <w:div w:id="1073623925">
      <w:bodyDiv w:val="1"/>
      <w:marLeft w:val="0"/>
      <w:marRight w:val="0"/>
      <w:marTop w:val="0"/>
      <w:marBottom w:val="0"/>
      <w:divBdr>
        <w:top w:val="none" w:sz="0" w:space="0" w:color="auto"/>
        <w:left w:val="none" w:sz="0" w:space="0" w:color="auto"/>
        <w:bottom w:val="none" w:sz="0" w:space="0" w:color="auto"/>
        <w:right w:val="none" w:sz="0" w:space="0" w:color="auto"/>
      </w:divBdr>
    </w:div>
    <w:div w:id="1522816185">
      <w:bodyDiv w:val="1"/>
      <w:marLeft w:val="0"/>
      <w:marRight w:val="0"/>
      <w:marTop w:val="0"/>
      <w:marBottom w:val="0"/>
      <w:divBdr>
        <w:top w:val="none" w:sz="0" w:space="0" w:color="auto"/>
        <w:left w:val="none" w:sz="0" w:space="0" w:color="auto"/>
        <w:bottom w:val="none" w:sz="0" w:space="0" w:color="auto"/>
        <w:right w:val="none" w:sz="0" w:space="0" w:color="auto"/>
      </w:divBdr>
    </w:div>
    <w:div w:id="1644045168">
      <w:bodyDiv w:val="1"/>
      <w:marLeft w:val="0"/>
      <w:marRight w:val="0"/>
      <w:marTop w:val="0"/>
      <w:marBottom w:val="0"/>
      <w:divBdr>
        <w:top w:val="none" w:sz="0" w:space="0" w:color="auto"/>
        <w:left w:val="none" w:sz="0" w:space="0" w:color="auto"/>
        <w:bottom w:val="none" w:sz="0" w:space="0" w:color="auto"/>
        <w:right w:val="none" w:sz="0" w:space="0" w:color="auto"/>
      </w:divBdr>
    </w:div>
    <w:div w:id="1660888699">
      <w:bodyDiv w:val="1"/>
      <w:marLeft w:val="0"/>
      <w:marRight w:val="0"/>
      <w:marTop w:val="0"/>
      <w:marBottom w:val="0"/>
      <w:divBdr>
        <w:top w:val="none" w:sz="0" w:space="0" w:color="auto"/>
        <w:left w:val="none" w:sz="0" w:space="0" w:color="auto"/>
        <w:bottom w:val="none" w:sz="0" w:space="0" w:color="auto"/>
        <w:right w:val="none" w:sz="0" w:space="0" w:color="auto"/>
      </w:divBdr>
    </w:div>
    <w:div w:id="1987852254">
      <w:bodyDiv w:val="1"/>
      <w:marLeft w:val="0"/>
      <w:marRight w:val="0"/>
      <w:marTop w:val="0"/>
      <w:marBottom w:val="0"/>
      <w:divBdr>
        <w:top w:val="none" w:sz="0" w:space="0" w:color="auto"/>
        <w:left w:val="none" w:sz="0" w:space="0" w:color="auto"/>
        <w:bottom w:val="none" w:sz="0" w:space="0" w:color="auto"/>
        <w:right w:val="none" w:sz="0" w:space="0" w:color="auto"/>
      </w:divBdr>
      <w:divsChild>
        <w:div w:id="2018582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243&amp;dst=1244"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C66F9112049BF70844330D8F4676221600757B832CF25B0D828521A8B4A36220923D3DF6F9FF4FCCBFAB9BA28859B8153C68E95B60E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login.consultant.ru/link/?req=doc&amp;base=LAW&amp;n=362627&amp;dst=10109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65243&amp;dst=166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47612-9FD6-4D2B-BB63-352721158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22</Pages>
  <Words>7816</Words>
  <Characters>44553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Бондарева Ольга Анатольевна</dc:creator>
  <cp:keywords/>
  <dc:description/>
  <cp:lastModifiedBy>Анточ Аксана Геннадьевна</cp:lastModifiedBy>
  <cp:revision>30</cp:revision>
  <cp:lastPrinted>2022-04-07T12:28:00Z</cp:lastPrinted>
  <dcterms:created xsi:type="dcterms:W3CDTF">2024-05-22T12:15:00Z</dcterms:created>
  <dcterms:modified xsi:type="dcterms:W3CDTF">2026-04-20T11:21:00Z</dcterms:modified>
</cp:coreProperties>
</file>